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1" w:rsidRDefault="00E10181" w:rsidP="005979AF">
      <w:pPr>
        <w:pStyle w:val="Heading1"/>
        <w:spacing w:before="0" w:beforeAutospacing="0" w:after="0" w:afterAutospacing="0" w:line="400" w:lineRule="atLeast"/>
        <w:jc w:val="center"/>
        <w:rPr>
          <w:rFonts w:ascii="Bookman Old Style" w:hAnsi="Bookman Old Style"/>
          <w:bCs w:val="0"/>
          <w:color w:val="000000"/>
          <w:sz w:val="32"/>
          <w:szCs w:val="32"/>
          <w:lang w:val="uk-UA"/>
        </w:rPr>
      </w:pPr>
    </w:p>
    <w:p w:rsidR="00E10181" w:rsidRDefault="00E10181" w:rsidP="005979AF">
      <w:pPr>
        <w:pStyle w:val="Heading1"/>
        <w:spacing w:before="0" w:beforeAutospacing="0" w:after="0" w:afterAutospacing="0" w:line="400" w:lineRule="atLeast"/>
        <w:jc w:val="center"/>
        <w:rPr>
          <w:rFonts w:ascii="Bookman Old Style" w:hAnsi="Bookman Old Style"/>
          <w:bCs w:val="0"/>
          <w:color w:val="000000"/>
          <w:sz w:val="32"/>
          <w:szCs w:val="32"/>
          <w:lang w:val="uk-UA"/>
        </w:rPr>
      </w:pPr>
      <w:r w:rsidRPr="00332BC6">
        <w:rPr>
          <w:rFonts w:ascii="Bookman Old Style" w:hAnsi="Bookman Old Style"/>
          <w:bCs w:val="0"/>
          <w:color w:val="000000"/>
          <w:sz w:val="32"/>
          <w:szCs w:val="32"/>
          <w:lang w:val="uk-UA"/>
        </w:rPr>
        <w:t xml:space="preserve">МЕТОДИЧНІ РЕКОМЕНДАЦІЇ ДЛЯ ПЕДАГОГІВ </w:t>
      </w:r>
    </w:p>
    <w:p w:rsidR="00E10181" w:rsidRPr="00332BC6" w:rsidRDefault="00E10181" w:rsidP="005979AF">
      <w:pPr>
        <w:pStyle w:val="Heading1"/>
        <w:spacing w:before="0" w:beforeAutospacing="0" w:after="0" w:afterAutospacing="0" w:line="400" w:lineRule="atLeast"/>
        <w:jc w:val="center"/>
        <w:rPr>
          <w:rFonts w:ascii="Bookman Old Style" w:hAnsi="Bookman Old Style"/>
          <w:bCs w:val="0"/>
          <w:color w:val="000000"/>
          <w:sz w:val="20"/>
          <w:szCs w:val="20"/>
          <w:lang w:val="uk-UA"/>
        </w:rPr>
      </w:pPr>
    </w:p>
    <w:p w:rsidR="00E10181" w:rsidRPr="00332BC6" w:rsidRDefault="00E10181" w:rsidP="005979AF">
      <w:pPr>
        <w:pStyle w:val="Heading1"/>
        <w:spacing w:before="0" w:beforeAutospacing="0" w:after="0" w:afterAutospacing="0" w:line="400" w:lineRule="atLeast"/>
        <w:jc w:val="center"/>
        <w:rPr>
          <w:rFonts w:ascii="Bookman Old Style" w:hAnsi="Bookman Old Style"/>
          <w:bCs w:val="0"/>
          <w:color w:val="993366"/>
          <w:sz w:val="32"/>
          <w:szCs w:val="32"/>
          <w:lang w:val="uk-UA"/>
        </w:rPr>
      </w:pPr>
      <w:r w:rsidRPr="00332BC6">
        <w:rPr>
          <w:rFonts w:ascii="Bookman Old Style" w:hAnsi="Bookman Old Style"/>
          <w:bCs w:val="0"/>
          <w:color w:val="993366"/>
          <w:sz w:val="32"/>
          <w:szCs w:val="32"/>
          <w:lang w:val="uk-UA"/>
        </w:rPr>
        <w:t>«ОРГАНІЗАЦІЯ</w:t>
      </w:r>
      <w:r w:rsidRPr="00332BC6">
        <w:rPr>
          <w:rFonts w:ascii="Bookman Old Style" w:hAnsi="Bookman Old Style"/>
          <w:bCs w:val="0"/>
          <w:color w:val="000000"/>
          <w:sz w:val="32"/>
          <w:szCs w:val="32"/>
          <w:lang w:val="uk-UA"/>
        </w:rPr>
        <w:t xml:space="preserve"> </w:t>
      </w:r>
      <w:r w:rsidRPr="00332BC6">
        <w:rPr>
          <w:rFonts w:ascii="Bookman Old Style" w:hAnsi="Bookman Old Style"/>
          <w:bCs w:val="0"/>
          <w:color w:val="993366"/>
          <w:sz w:val="32"/>
          <w:szCs w:val="32"/>
          <w:lang w:val="uk-UA"/>
        </w:rPr>
        <w:t xml:space="preserve">РОБОТИ МІНІ-МУЗЕЮ </w:t>
      </w:r>
    </w:p>
    <w:p w:rsidR="00E10181" w:rsidRPr="00332BC6" w:rsidRDefault="00E10181" w:rsidP="005979AF">
      <w:pPr>
        <w:pStyle w:val="Heading1"/>
        <w:spacing w:before="0" w:beforeAutospacing="0" w:after="0" w:afterAutospacing="0" w:line="400" w:lineRule="atLeast"/>
        <w:jc w:val="center"/>
        <w:rPr>
          <w:rFonts w:ascii="Bookman Old Style" w:hAnsi="Bookman Old Style"/>
          <w:b w:val="0"/>
          <w:bCs w:val="0"/>
          <w:color w:val="993366"/>
          <w:sz w:val="28"/>
          <w:szCs w:val="28"/>
          <w:lang w:val="uk-UA"/>
        </w:rPr>
      </w:pPr>
      <w:r w:rsidRPr="00332BC6">
        <w:rPr>
          <w:rFonts w:ascii="Bookman Old Style" w:hAnsi="Bookman Old Style"/>
          <w:bCs w:val="0"/>
          <w:color w:val="993366"/>
          <w:sz w:val="32"/>
          <w:szCs w:val="32"/>
          <w:lang w:val="uk-UA"/>
        </w:rPr>
        <w:t>В УМОВАХ СУЧАСНОГО ЗАКЛАДУ ДОШКІЛЬНОЇ ОСВІТИ»</w:t>
      </w:r>
    </w:p>
    <w:p w:rsidR="00E10181" w:rsidRPr="00332BC6" w:rsidRDefault="00E10181" w:rsidP="005979AF">
      <w:pPr>
        <w:pStyle w:val="NormalWeb"/>
        <w:spacing w:before="0" w:beforeAutospacing="0" w:after="0" w:afterAutospacing="0" w:line="400" w:lineRule="atLeast"/>
        <w:rPr>
          <w:rFonts w:ascii="Bookman Old Style" w:hAnsi="Bookman Old Style"/>
          <w:color w:val="993366"/>
          <w:sz w:val="28"/>
          <w:szCs w:val="28"/>
        </w:rPr>
      </w:pPr>
    </w:p>
    <w:p w:rsidR="00E10181" w:rsidRPr="00E41DF9" w:rsidRDefault="00E10181" w:rsidP="000262A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E41DF9">
        <w:rPr>
          <w:rFonts w:ascii="Times New Roman" w:hAnsi="Times New Roman"/>
          <w:color w:val="000000"/>
          <w:sz w:val="28"/>
          <w:szCs w:val="28"/>
          <w:lang w:val="uk-UA" w:eastAsia="ru-RU"/>
        </w:rPr>
        <w:t>В Україні відбувається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поступовий</w:t>
      </w:r>
      <w:r w:rsidRPr="00E41D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процес становлення</w:t>
      </w:r>
      <w:r w:rsidRPr="00453A5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музейної педагогіки як наукової дисципліни</w:t>
      </w:r>
      <w:r w:rsidRPr="00E41D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перетині музеєзнавства, педагогіки й</w:t>
      </w:r>
      <w:r w:rsidRPr="00453A5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E41DF9">
          <w:rPr>
            <w:rFonts w:ascii="Times New Roman" w:hAnsi="Times New Roman"/>
            <w:sz w:val="28"/>
            <w:szCs w:val="28"/>
            <w:lang w:val="uk-UA" w:eastAsia="ru-RU"/>
          </w:rPr>
          <w:t>психолог</w:t>
        </w:r>
      </w:hyperlink>
      <w:r w:rsidRPr="00E41DF9">
        <w:rPr>
          <w:rFonts w:ascii="Times New Roman" w:hAnsi="Times New Roman"/>
          <w:sz w:val="28"/>
          <w:szCs w:val="28"/>
          <w:lang w:val="uk-UA" w:eastAsia="ru-RU"/>
        </w:rPr>
        <w:t>ії</w:t>
      </w:r>
      <w:r w:rsidRPr="00E41DF9">
        <w:rPr>
          <w:rFonts w:ascii="Times New Roman" w:hAnsi="Times New Roman"/>
          <w:sz w:val="28"/>
          <w:szCs w:val="28"/>
          <w:u w:val="single"/>
          <w:lang w:val="uk-UA" w:eastAsia="ru-RU"/>
        </w:rPr>
        <w:t>,</w:t>
      </w:r>
      <w:r w:rsidRPr="00E41DF9">
        <w:rPr>
          <w:rFonts w:ascii="Times New Roman" w:hAnsi="Times New Roman"/>
          <w:color w:val="000000"/>
          <w:sz w:val="28"/>
          <w:szCs w:val="28"/>
          <w:lang w:val="uk-UA" w:eastAsia="ru-RU"/>
        </w:rPr>
        <w:t>яка розглядає музей як освітню систему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10181" w:rsidRPr="00973AA6" w:rsidRDefault="00E10181" w:rsidP="000262A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Pr="00973AA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сучасному етапі розвитку та становлення дошкільної освіти в Україні постало питання створення музеїв у дошкільних навчальних закладах (лист Міністерства освіти і науки України від 03.02.2014 року №1/9-83 «Про створення міні-музеїв у дошкільних навчальних закладах»)</w:t>
      </w:r>
      <w:r w:rsidRPr="00973AA6">
        <w:rPr>
          <w:rFonts w:ascii="Times New Roman" w:hAnsi="Times New Roman"/>
          <w:sz w:val="28"/>
          <w:szCs w:val="28"/>
          <w:shd w:val="clear" w:color="auto" w:fill="FFFDE9"/>
          <w:lang w:val="uk-UA"/>
        </w:rPr>
        <w:t xml:space="preserve">. </w:t>
      </w:r>
      <w:r w:rsidRPr="00973AA6">
        <w:rPr>
          <w:rFonts w:ascii="Times New Roman" w:hAnsi="Times New Roman"/>
          <w:sz w:val="28"/>
          <w:szCs w:val="28"/>
          <w:shd w:val="clear" w:color="auto" w:fill="FFFDE9"/>
        </w:rPr>
        <w:t xml:space="preserve">Педагогічним колективам </w:t>
      </w:r>
      <w:r w:rsidRPr="00973AA6">
        <w:rPr>
          <w:rFonts w:ascii="Times New Roman" w:hAnsi="Times New Roman"/>
          <w:sz w:val="28"/>
          <w:szCs w:val="28"/>
        </w:rPr>
        <w:t>пропонується вивчити кращий досвід музеїв, створених у дошкільних навчальних закладах, та розпочати його впровадження у навчально-виховний процес.</w:t>
      </w:r>
      <w:r w:rsidRPr="00973AA6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E10181" w:rsidRPr="00E41DF9" w:rsidRDefault="00E10181" w:rsidP="00E41D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1DF9">
        <w:rPr>
          <w:rFonts w:ascii="Times New Roman" w:hAnsi="Times New Roman"/>
          <w:sz w:val="28"/>
          <w:szCs w:val="28"/>
          <w:lang w:val="uk-UA"/>
        </w:rPr>
        <w:t>Досвід багатьох навчальних закладів України свідчить про те, що засоби музейної педагогіки містять великий потенціал для особистісного розвитку дітей дошкільного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C25EE9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32BC6">
        <w:rPr>
          <w:sz w:val="28"/>
          <w:szCs w:val="28"/>
          <w:lang w:val="uk-UA"/>
        </w:rPr>
        <w:t>Музейна педагогіка є інноваційною технологією у сфері особистісного виховання дітей, створює умови занурення особистості у спеціально організован</w:t>
      </w:r>
      <w:r>
        <w:rPr>
          <w:sz w:val="28"/>
          <w:szCs w:val="28"/>
          <w:lang w:val="uk-UA"/>
        </w:rPr>
        <w:t xml:space="preserve">е </w:t>
      </w:r>
      <w:r w:rsidRPr="00332BC6">
        <w:rPr>
          <w:sz w:val="28"/>
          <w:szCs w:val="28"/>
          <w:lang w:val="uk-UA"/>
        </w:rPr>
        <w:t>предметно-просторове середовище.</w:t>
      </w:r>
      <w:r>
        <w:rPr>
          <w:sz w:val="28"/>
          <w:szCs w:val="28"/>
          <w:lang w:val="uk-UA"/>
        </w:rPr>
        <w:t xml:space="preserve"> </w:t>
      </w:r>
      <w:r w:rsidRPr="00C25EE9">
        <w:rPr>
          <w:sz w:val="28"/>
          <w:szCs w:val="28"/>
          <w:lang w:val="uk-UA"/>
        </w:rPr>
        <w:t xml:space="preserve">Психологічні дослідження </w:t>
      </w:r>
      <w:r>
        <w:rPr>
          <w:sz w:val="28"/>
          <w:szCs w:val="28"/>
          <w:lang w:val="uk-UA"/>
        </w:rPr>
        <w:t>показують</w:t>
      </w:r>
      <w:r w:rsidRPr="00C25EE9">
        <w:rPr>
          <w:sz w:val="28"/>
          <w:szCs w:val="28"/>
          <w:lang w:val="uk-UA"/>
        </w:rPr>
        <w:t>, що у дітей, які займаються в музейно-освітньому просторі</w:t>
      </w:r>
      <w:r>
        <w:rPr>
          <w:sz w:val="28"/>
          <w:szCs w:val="28"/>
          <w:lang w:val="uk-UA"/>
        </w:rPr>
        <w:t>, п</w:t>
      </w:r>
      <w:r w:rsidRPr="00C25EE9">
        <w:rPr>
          <w:sz w:val="28"/>
          <w:szCs w:val="28"/>
          <w:lang w:val="uk-UA"/>
        </w:rPr>
        <w:t>евним чином модифікується розумова діяльність, діти більш вільно оперують образами.</w:t>
      </w:r>
    </w:p>
    <w:p w:rsidR="00E10181" w:rsidRPr="00332BC6" w:rsidRDefault="00E10181" w:rsidP="00822B7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</w:p>
    <w:p w:rsidR="00E10181" w:rsidRPr="00822B76" w:rsidRDefault="00E10181" w:rsidP="00822B7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22B7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Завдання музейної педагогіки:</w:t>
      </w:r>
    </w:p>
    <w:p w:rsidR="00E10181" w:rsidRPr="00453A5D" w:rsidRDefault="00E10181" w:rsidP="00C25EE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A5D">
        <w:rPr>
          <w:rFonts w:ascii="Times New Roman" w:hAnsi="Times New Roman"/>
          <w:color w:val="000000"/>
          <w:sz w:val="28"/>
          <w:szCs w:val="28"/>
          <w:lang w:eastAsia="ru-RU"/>
        </w:rPr>
        <w:t>формувати у дітей ціннісне ставлення до культурно-історичної спадщини;</w:t>
      </w:r>
    </w:p>
    <w:p w:rsidR="00E10181" w:rsidRPr="00453A5D" w:rsidRDefault="00E10181" w:rsidP="00C25EE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A5D">
        <w:rPr>
          <w:rFonts w:ascii="Times New Roman" w:hAnsi="Times New Roman"/>
          <w:color w:val="000000"/>
          <w:sz w:val="28"/>
          <w:szCs w:val="28"/>
          <w:lang w:eastAsia="ru-RU"/>
        </w:rPr>
        <w:t>розвивати інтерес до експонатів музею;</w:t>
      </w:r>
    </w:p>
    <w:p w:rsidR="00E10181" w:rsidRPr="00453A5D" w:rsidRDefault="00E10181" w:rsidP="00C25EE9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A5D">
        <w:rPr>
          <w:rFonts w:ascii="Times New Roman" w:hAnsi="Times New Roman"/>
          <w:color w:val="000000"/>
          <w:sz w:val="28"/>
          <w:szCs w:val="28"/>
          <w:lang w:eastAsia="ru-RU"/>
        </w:rPr>
        <w:t>формувати образ музею як зберігача предметів культурно-історичного значення.</w:t>
      </w:r>
    </w:p>
    <w:p w:rsidR="00E10181" w:rsidRPr="00E41DF9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lang w:val="uk-UA"/>
        </w:rPr>
        <w:t xml:space="preserve">     Створення міні-музеїв у дошкільному закладі – важлива складова реалізації принципів музейної педагогіки, що забезпечує умови для особистісного розвитку дошкільнят, безпосереднього залучення їх до світу мистецтва.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Звичайно, в умовах д</w:t>
      </w:r>
      <w:r>
        <w:rPr>
          <w:sz w:val="28"/>
          <w:szCs w:val="28"/>
          <w:lang w:val="uk-UA"/>
        </w:rPr>
        <w:t>ошкільного закладу</w:t>
      </w:r>
      <w:r w:rsidRPr="0089440E">
        <w:rPr>
          <w:sz w:val="28"/>
          <w:szCs w:val="28"/>
        </w:rPr>
        <w:t xml:space="preserve"> неможливо створити експозиції, що відповідають вимогам музейної справи. Тому і називаються ці експозиції «міні-музеями». Частина слова «міні» відображає вік дітей, для яких вони призначені, розміри експозиції і чітко визначену тематику таког</w:t>
      </w:r>
      <w:r>
        <w:rPr>
          <w:sz w:val="28"/>
          <w:szCs w:val="28"/>
        </w:rPr>
        <w:t xml:space="preserve">о музею. Призначення міні-музеїв </w:t>
      </w:r>
      <w:r>
        <w:rPr>
          <w:sz w:val="28"/>
          <w:szCs w:val="28"/>
          <w:lang w:val="uk-UA"/>
        </w:rPr>
        <w:t xml:space="preserve">– </w:t>
      </w:r>
      <w:r w:rsidRPr="0089440E">
        <w:rPr>
          <w:sz w:val="28"/>
          <w:szCs w:val="28"/>
        </w:rPr>
        <w:t xml:space="preserve">залучити дітей у діяльність і спілкування, впливати на їхню емоційну сферу. </w:t>
      </w:r>
    </w:p>
    <w:p w:rsidR="00E10181" w:rsidRPr="001721AB" w:rsidRDefault="00E10181" w:rsidP="00822B76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 w:rsidRPr="000262AF">
        <w:rPr>
          <w:rStyle w:val="Strong"/>
          <w:bCs/>
          <w:sz w:val="28"/>
          <w:szCs w:val="28"/>
          <w:lang w:val="uk-UA"/>
        </w:rPr>
        <w:t>Принципи музейної педагогіки</w:t>
      </w:r>
      <w:r>
        <w:rPr>
          <w:rStyle w:val="Strong"/>
          <w:bCs/>
          <w:sz w:val="28"/>
          <w:szCs w:val="28"/>
          <w:lang w:val="uk-UA"/>
        </w:rPr>
        <w:t>.</w:t>
      </w:r>
    </w:p>
    <w:p w:rsidR="00E10181" w:rsidRPr="001721AB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262AF">
        <w:rPr>
          <w:sz w:val="28"/>
          <w:szCs w:val="28"/>
          <w:lang w:val="uk-UA"/>
        </w:rPr>
        <w:t>При використанні музейної педагогіки як інноваційної технології у системі формування культури дошкільників необхідно враховувати наступні принципи</w:t>
      </w:r>
      <w:r>
        <w:rPr>
          <w:sz w:val="28"/>
          <w:szCs w:val="28"/>
          <w:lang w:val="uk-UA"/>
        </w:rPr>
        <w:t>:</w:t>
      </w:r>
    </w:p>
    <w:p w:rsidR="00E10181" w:rsidRPr="00C25EE9" w:rsidRDefault="00E10181" w:rsidP="00C25EE9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C25EE9">
        <w:rPr>
          <w:rFonts w:ascii="Times New Roman" w:hAnsi="Times New Roman"/>
          <w:sz w:val="28"/>
          <w:szCs w:val="28"/>
          <w:lang w:val="uk-UA"/>
        </w:rPr>
        <w:t>н</w:t>
      </w:r>
      <w:r w:rsidRPr="00C25EE9">
        <w:rPr>
          <w:rFonts w:ascii="Times New Roman" w:hAnsi="Times New Roman"/>
          <w:sz w:val="28"/>
          <w:szCs w:val="28"/>
        </w:rPr>
        <w:t>аочн</w:t>
      </w:r>
      <w:r w:rsidRPr="00C25EE9">
        <w:rPr>
          <w:rFonts w:ascii="Times New Roman" w:hAnsi="Times New Roman"/>
          <w:sz w:val="28"/>
          <w:szCs w:val="28"/>
          <w:lang w:val="uk-UA"/>
        </w:rPr>
        <w:t>ості, д</w:t>
      </w:r>
      <w:r w:rsidRPr="00C25EE9">
        <w:rPr>
          <w:rFonts w:ascii="Times New Roman" w:hAnsi="Times New Roman"/>
          <w:sz w:val="28"/>
          <w:szCs w:val="28"/>
        </w:rPr>
        <w:t>оступн</w:t>
      </w:r>
      <w:r w:rsidRPr="00C25EE9">
        <w:rPr>
          <w:rFonts w:ascii="Times New Roman" w:hAnsi="Times New Roman"/>
          <w:sz w:val="28"/>
          <w:szCs w:val="28"/>
          <w:lang w:val="uk-UA"/>
        </w:rPr>
        <w:t>ості, д</w:t>
      </w:r>
      <w:r w:rsidRPr="00C25EE9">
        <w:rPr>
          <w:rFonts w:ascii="Times New Roman" w:hAnsi="Times New Roman"/>
          <w:sz w:val="28"/>
          <w:szCs w:val="28"/>
        </w:rPr>
        <w:t>инамічн</w:t>
      </w:r>
      <w:r w:rsidRPr="00C25EE9">
        <w:rPr>
          <w:rFonts w:ascii="Times New Roman" w:hAnsi="Times New Roman"/>
          <w:sz w:val="28"/>
          <w:szCs w:val="28"/>
          <w:lang w:val="uk-UA"/>
        </w:rPr>
        <w:t>ості, з</w:t>
      </w:r>
      <w:r w:rsidRPr="00C25EE9">
        <w:rPr>
          <w:rFonts w:ascii="Times New Roman" w:hAnsi="Times New Roman"/>
          <w:sz w:val="28"/>
          <w:szCs w:val="28"/>
        </w:rPr>
        <w:t>містовн</w:t>
      </w:r>
      <w:r w:rsidRPr="00C25EE9">
        <w:rPr>
          <w:rFonts w:ascii="Times New Roman" w:hAnsi="Times New Roman"/>
          <w:sz w:val="28"/>
          <w:szCs w:val="28"/>
          <w:lang w:val="uk-UA"/>
        </w:rPr>
        <w:t>ості</w:t>
      </w:r>
      <w:r w:rsidRPr="00C25EE9">
        <w:rPr>
          <w:rFonts w:ascii="Times New Roman" w:hAnsi="Times New Roman"/>
          <w:sz w:val="28"/>
          <w:szCs w:val="28"/>
        </w:rPr>
        <w:t xml:space="preserve"> (матеріал повинен мати освітньо-виховне значення для дітей, викликати допитливість).</w:t>
      </w:r>
    </w:p>
    <w:p w:rsidR="00E10181" w:rsidRPr="000262AF" w:rsidRDefault="00E10181" w:rsidP="00C82CBD">
      <w:pPr>
        <w:pStyle w:val="NoSpacing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10181" w:rsidRPr="001C65F2" w:rsidRDefault="00E10181" w:rsidP="00C82CBD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C65F2">
        <w:rPr>
          <w:rFonts w:ascii="Times New Roman" w:hAnsi="Times New Roman"/>
          <w:b/>
          <w:sz w:val="28"/>
          <w:szCs w:val="28"/>
        </w:rPr>
        <w:t>Завдання міні-музеїв: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збагачувати розвивальне середовище групи;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формувати у дітей уявлення про справжні музеї;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творче мислення та фантазію;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проектно-дослідницькій діяльності;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в дітей інтерес до колекціонування предметів;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збагачувати знання про окремі предмети чи явища;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мовлення;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залучати батьків до освітнього процесу;</w:t>
      </w:r>
    </w:p>
    <w:p w:rsidR="00E10181" w:rsidRDefault="00E10181" w:rsidP="00973AA6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забезпечувати нові форми роботи з дітьми.</w:t>
      </w:r>
    </w:p>
    <w:p w:rsidR="00E10181" w:rsidRPr="0062368E" w:rsidRDefault="00E10181" w:rsidP="001C65F2">
      <w:pPr>
        <w:pStyle w:val="NormalWeb"/>
        <w:spacing w:before="0" w:beforeAutospacing="0" w:after="0" w:afterAutospacing="0" w:line="400" w:lineRule="atLeast"/>
        <w:jc w:val="both"/>
        <w:rPr>
          <w:b/>
          <w:bCs/>
          <w:sz w:val="28"/>
          <w:szCs w:val="28"/>
          <w:lang w:val="uk-UA"/>
        </w:rPr>
      </w:pPr>
      <w:r w:rsidRPr="000262AF">
        <w:rPr>
          <w:rStyle w:val="Strong"/>
          <w:bCs/>
          <w:sz w:val="28"/>
          <w:szCs w:val="28"/>
          <w:lang w:val="uk-UA"/>
        </w:rPr>
        <w:t xml:space="preserve"> Принципи створення міні-музею</w:t>
      </w:r>
      <w:r>
        <w:rPr>
          <w:rStyle w:val="Strong"/>
          <w:bCs/>
          <w:sz w:val="28"/>
          <w:szCs w:val="28"/>
          <w:lang w:val="uk-UA"/>
        </w:rPr>
        <w:t>.</w:t>
      </w:r>
    </w:p>
    <w:p w:rsidR="00E10181" w:rsidRPr="00871707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71707">
        <w:rPr>
          <w:rFonts w:ascii="Times New Roman" w:hAnsi="Times New Roman"/>
          <w:sz w:val="28"/>
          <w:szCs w:val="28"/>
          <w:lang w:val="uk-UA"/>
        </w:rPr>
        <w:t>Принцип інтеграції - міні-музей пови</w:t>
      </w:r>
      <w:r>
        <w:rPr>
          <w:rFonts w:ascii="Times New Roman" w:hAnsi="Times New Roman"/>
          <w:sz w:val="28"/>
          <w:szCs w:val="28"/>
          <w:lang w:val="uk-UA"/>
        </w:rPr>
        <w:t>нен враховувати зміст освітньої програми дошкільного закладу</w:t>
      </w:r>
      <w:r w:rsidRPr="00871707">
        <w:rPr>
          <w:rFonts w:ascii="Times New Roman" w:hAnsi="Times New Roman"/>
          <w:sz w:val="28"/>
          <w:szCs w:val="28"/>
          <w:lang w:val="uk-UA"/>
        </w:rPr>
        <w:t xml:space="preserve"> та допомагати в реалізації її цілей і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в окремих освітніх галузях</w:t>
      </w:r>
      <w:r w:rsidRPr="00871707"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F659F1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659F1">
        <w:rPr>
          <w:rFonts w:ascii="Times New Roman" w:hAnsi="Times New Roman"/>
          <w:sz w:val="28"/>
          <w:szCs w:val="28"/>
          <w:lang w:val="uk-UA"/>
        </w:rPr>
        <w:t>Принцип діяльності та інтерактивності - міні-музей повинен надавати вихованцям можливість реалізувати себе в різних видах дитячої діяльності (використовувати експонати в сюжетно-рольових іграх</w:t>
      </w:r>
      <w:r>
        <w:rPr>
          <w:rFonts w:ascii="Times New Roman" w:hAnsi="Times New Roman"/>
          <w:sz w:val="28"/>
          <w:szCs w:val="28"/>
          <w:lang w:val="uk-UA"/>
        </w:rPr>
        <w:t>, створювати вироби і включати ї</w:t>
      </w:r>
      <w:r w:rsidRPr="00F659F1">
        <w:rPr>
          <w:rFonts w:ascii="Times New Roman" w:hAnsi="Times New Roman"/>
          <w:sz w:val="28"/>
          <w:szCs w:val="28"/>
          <w:lang w:val="uk-UA"/>
        </w:rPr>
        <w:t>х в загальну експозицію тощо).</w:t>
      </w:r>
    </w:p>
    <w:p w:rsidR="00E10181" w:rsidRPr="00F659F1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659F1">
        <w:rPr>
          <w:rFonts w:ascii="Times New Roman" w:hAnsi="Times New Roman"/>
          <w:sz w:val="28"/>
          <w:szCs w:val="28"/>
          <w:lang w:val="uk-UA"/>
        </w:rPr>
        <w:t>Принцип природовідповідності - міні-музей повинен бути створений з урахуванням психофізіологічних особливостей дітей різного віку і передбачати умови для розкриття творчого потенціалу кожної дитини.</w:t>
      </w:r>
    </w:p>
    <w:p w:rsidR="00E10181" w:rsidRPr="0089440E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9440E">
        <w:rPr>
          <w:rFonts w:ascii="Times New Roman" w:hAnsi="Times New Roman"/>
          <w:sz w:val="28"/>
          <w:szCs w:val="28"/>
        </w:rPr>
        <w:t>Принцип науковості - представлені експонати повинні достовірно відображати тематику міні-музею, пояснювати різні процеси і явища в рамках обраної теми науковим і в той же час доступним для дитини мовою.</w:t>
      </w:r>
    </w:p>
    <w:p w:rsidR="00E10181" w:rsidRPr="00C25EE9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5EE9">
        <w:rPr>
          <w:rFonts w:ascii="Times New Roman" w:hAnsi="Times New Roman"/>
          <w:sz w:val="28"/>
          <w:szCs w:val="28"/>
          <w:lang w:val="uk-UA"/>
        </w:rPr>
        <w:t>Принцип гуманізації та партнерства - міні-музей повинен пропонувати умови для всебічного розвитку дитини, заохочення його ініціативності, творчої діяльності в рамках суб'єкт-суб'єктних відносин у системі «дорослий - дитина», «дитина - дитина».</w:t>
      </w:r>
    </w:p>
    <w:p w:rsidR="00E10181" w:rsidRPr="00C25EE9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5EE9">
        <w:rPr>
          <w:rFonts w:ascii="Times New Roman" w:hAnsi="Times New Roman"/>
          <w:sz w:val="28"/>
          <w:szCs w:val="28"/>
          <w:lang w:val="uk-UA"/>
        </w:rPr>
        <w:t>Принцип культуровідповідності - міні-музей повинен бути орієнтований на залучення дітей до світової культури, загальнолюдських цінностей через засвоєння цінностей і норм національної культури в ході безпосередньо освітньої діяльності в музейному просторі.</w:t>
      </w:r>
    </w:p>
    <w:p w:rsidR="00E10181" w:rsidRPr="00C25EE9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5EE9">
        <w:rPr>
          <w:rFonts w:ascii="Times New Roman" w:hAnsi="Times New Roman"/>
          <w:sz w:val="28"/>
          <w:szCs w:val="28"/>
          <w:lang w:val="uk-UA"/>
        </w:rPr>
        <w:t>Принцип динамічності та варіативності - експозиції міні-музею повинні постійно доповнюватися і оновлюватися з урахуванням вікових особливостей дітей групи.</w:t>
      </w:r>
    </w:p>
    <w:p w:rsidR="00E10181" w:rsidRPr="00C25EE9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5EE9">
        <w:rPr>
          <w:rFonts w:ascii="Times New Roman" w:hAnsi="Times New Roman"/>
          <w:sz w:val="28"/>
          <w:szCs w:val="28"/>
          <w:lang w:val="uk-UA"/>
        </w:rPr>
        <w:t>Принцип різноманітності - наповнення міні-музею експонатами, різними за формою, змістом, розмірами, що відображають історичну, природну та культурну різноманітність навколишнього світу.</w:t>
      </w:r>
    </w:p>
    <w:p w:rsidR="00E10181" w:rsidRPr="00C25EE9" w:rsidRDefault="00E10181" w:rsidP="000262AF">
      <w:p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5EE9">
        <w:rPr>
          <w:rFonts w:ascii="Times New Roman" w:hAnsi="Times New Roman"/>
          <w:sz w:val="28"/>
          <w:szCs w:val="28"/>
          <w:lang w:val="uk-UA"/>
        </w:rPr>
        <w:t>Принцип регіонального компонента - міні-музей повинен передбачати організацію роботи з дітьми по ознайомленню їх з культурною спадщиною регіону, а також культурою інших народів, що сприяє розвитку толерантності та формування почуття патріотизму.</w:t>
      </w:r>
    </w:p>
    <w:p w:rsidR="00E10181" w:rsidRPr="00C82CBD" w:rsidRDefault="00E10181" w:rsidP="000262AF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440E">
        <w:rPr>
          <w:rFonts w:ascii="Times New Roman" w:hAnsi="Times New Roman"/>
          <w:sz w:val="28"/>
          <w:szCs w:val="28"/>
        </w:rPr>
        <w:t xml:space="preserve">Міні-музеї – це осередки, що оформлені відповідно до певної теми і можуть містити, окрім „музейних експонатів”, дитячі роботи, створені малюками до і після відвідування класичних музеїв. 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 організації роботи міні-музею слід звернути увагу на окремі аспекти: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rStyle w:val="Strong"/>
          <w:b w:val="0"/>
          <w:bCs/>
          <w:sz w:val="28"/>
          <w:szCs w:val="28"/>
          <w:lang w:val="uk-UA"/>
        </w:rPr>
      </w:pPr>
      <w:r>
        <w:rPr>
          <w:rStyle w:val="Strong"/>
          <w:b w:val="0"/>
          <w:bCs/>
          <w:sz w:val="28"/>
          <w:szCs w:val="28"/>
          <w:lang w:val="uk-UA"/>
        </w:rPr>
        <w:t xml:space="preserve">     </w:t>
      </w:r>
      <w:r>
        <w:rPr>
          <w:rStyle w:val="Strong"/>
          <w:b w:val="0"/>
          <w:bCs/>
          <w:sz w:val="28"/>
          <w:szCs w:val="28"/>
        </w:rPr>
        <w:t>Обов'язков</w:t>
      </w:r>
      <w:r>
        <w:rPr>
          <w:rStyle w:val="Strong"/>
          <w:b w:val="0"/>
          <w:bCs/>
          <w:sz w:val="28"/>
          <w:szCs w:val="28"/>
          <w:lang w:val="uk-UA"/>
        </w:rPr>
        <w:t xml:space="preserve">о </w:t>
      </w:r>
      <w:r>
        <w:rPr>
          <w:rStyle w:val="Strong"/>
          <w:b w:val="0"/>
          <w:bCs/>
          <w:sz w:val="28"/>
          <w:szCs w:val="28"/>
        </w:rPr>
        <w:t>поєдн</w:t>
      </w:r>
      <w:r>
        <w:rPr>
          <w:rStyle w:val="Strong"/>
          <w:b w:val="0"/>
          <w:bCs/>
          <w:sz w:val="28"/>
          <w:szCs w:val="28"/>
          <w:lang w:val="uk-UA"/>
        </w:rPr>
        <w:t xml:space="preserve">увати </w:t>
      </w:r>
      <w:r>
        <w:rPr>
          <w:rStyle w:val="Strong"/>
          <w:b w:val="0"/>
          <w:bCs/>
          <w:sz w:val="28"/>
          <w:szCs w:val="28"/>
        </w:rPr>
        <w:t xml:space="preserve"> предметн</w:t>
      </w:r>
      <w:r>
        <w:rPr>
          <w:rStyle w:val="Strong"/>
          <w:b w:val="0"/>
          <w:bCs/>
          <w:sz w:val="28"/>
          <w:szCs w:val="28"/>
          <w:lang w:val="uk-UA"/>
        </w:rPr>
        <w:t>ий</w:t>
      </w:r>
      <w:r>
        <w:rPr>
          <w:rStyle w:val="Strong"/>
          <w:b w:val="0"/>
          <w:bCs/>
          <w:sz w:val="28"/>
          <w:szCs w:val="28"/>
        </w:rPr>
        <w:t>світ</w:t>
      </w:r>
      <w:r w:rsidRPr="000D61C4">
        <w:rPr>
          <w:rStyle w:val="Strong"/>
          <w:b w:val="0"/>
          <w:bCs/>
          <w:sz w:val="28"/>
          <w:szCs w:val="28"/>
        </w:rPr>
        <w:t xml:space="preserve"> музею з програмою, орієнтованою напрояв активності дітей.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367D0">
        <w:rPr>
          <w:sz w:val="28"/>
          <w:szCs w:val="28"/>
          <w:lang w:val="uk-UA"/>
        </w:rPr>
        <w:t>Послідовн</w:t>
      </w:r>
      <w:r>
        <w:rPr>
          <w:sz w:val="28"/>
          <w:szCs w:val="28"/>
          <w:lang w:val="uk-UA"/>
        </w:rPr>
        <w:t>о</w:t>
      </w:r>
      <w:r w:rsidRPr="006367D0">
        <w:rPr>
          <w:sz w:val="28"/>
          <w:szCs w:val="28"/>
          <w:lang w:val="uk-UA"/>
        </w:rPr>
        <w:t xml:space="preserve"> ознайомл</w:t>
      </w:r>
      <w:r>
        <w:rPr>
          <w:sz w:val="28"/>
          <w:szCs w:val="28"/>
          <w:lang w:val="uk-UA"/>
        </w:rPr>
        <w:t>ювати</w:t>
      </w:r>
      <w:r w:rsidRPr="006367D0">
        <w:rPr>
          <w:sz w:val="28"/>
          <w:szCs w:val="28"/>
          <w:lang w:val="uk-UA"/>
        </w:rPr>
        <w:t xml:space="preserve"> дітей з музейними колекціями </w:t>
      </w:r>
      <w:r>
        <w:rPr>
          <w:sz w:val="28"/>
          <w:szCs w:val="28"/>
          <w:lang w:val="uk-UA"/>
        </w:rPr>
        <w:t>(</w:t>
      </w:r>
      <w:r w:rsidRPr="006367D0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о до завдань</w:t>
      </w:r>
      <w:r w:rsidRPr="006367D0">
        <w:rPr>
          <w:sz w:val="28"/>
          <w:szCs w:val="28"/>
          <w:lang w:val="uk-UA"/>
        </w:rPr>
        <w:t xml:space="preserve"> виховання дошкільнят на кожному віковому етапі).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Е</w:t>
      </w:r>
      <w:r w:rsidRPr="0089440E">
        <w:rPr>
          <w:sz w:val="28"/>
          <w:szCs w:val="28"/>
        </w:rPr>
        <w:t>кспонати повинні викликати дбайл</w:t>
      </w:r>
      <w:r>
        <w:rPr>
          <w:sz w:val="28"/>
          <w:szCs w:val="28"/>
        </w:rPr>
        <w:t>иве ставлення до природи, речей</w:t>
      </w:r>
      <w:r w:rsidRPr="0089440E">
        <w:rPr>
          <w:sz w:val="28"/>
          <w:szCs w:val="28"/>
        </w:rPr>
        <w:t>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Заохоч</w:t>
      </w:r>
      <w:r>
        <w:rPr>
          <w:sz w:val="28"/>
          <w:szCs w:val="28"/>
          <w:lang w:val="uk-UA"/>
        </w:rPr>
        <w:t>увати</w:t>
      </w:r>
      <w:r>
        <w:rPr>
          <w:sz w:val="28"/>
          <w:szCs w:val="28"/>
        </w:rPr>
        <w:t xml:space="preserve"> дитяч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питан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і фантазі</w:t>
      </w:r>
      <w:r>
        <w:rPr>
          <w:sz w:val="28"/>
          <w:szCs w:val="28"/>
          <w:lang w:val="uk-UA"/>
        </w:rPr>
        <w:t xml:space="preserve">ю </w:t>
      </w:r>
      <w:r w:rsidRPr="0089440E">
        <w:rPr>
          <w:sz w:val="28"/>
          <w:szCs w:val="28"/>
        </w:rPr>
        <w:t>при сприйнятті</w:t>
      </w:r>
      <w:r>
        <w:rPr>
          <w:sz w:val="28"/>
          <w:szCs w:val="28"/>
          <w:lang w:val="uk-UA"/>
        </w:rPr>
        <w:t xml:space="preserve"> експонатів</w:t>
      </w:r>
      <w:r w:rsidRPr="0089440E">
        <w:rPr>
          <w:sz w:val="28"/>
          <w:szCs w:val="28"/>
        </w:rPr>
        <w:t>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Забезпечувати а</w:t>
      </w:r>
      <w:r w:rsidRPr="00C25EE9">
        <w:rPr>
          <w:sz w:val="28"/>
          <w:szCs w:val="28"/>
          <w:lang w:val="uk-UA"/>
        </w:rPr>
        <w:t>ктивність дітей у засвоєнні музейної спадщини, яка проявляється на рівні практичної діяльності як відображення отриманих знань і вражень у продуктах власної творчості</w:t>
      </w:r>
      <w:r>
        <w:rPr>
          <w:sz w:val="28"/>
          <w:szCs w:val="28"/>
          <w:lang w:val="uk-UA"/>
        </w:rPr>
        <w:t>.</w:t>
      </w:r>
      <w:r w:rsidRPr="006367D0">
        <w:rPr>
          <w:sz w:val="28"/>
          <w:szCs w:val="28"/>
          <w:lang w:val="uk-UA"/>
        </w:rPr>
        <w:t>Це можуть бути різноманітні ігри музейного змісту: ігри-розваги, ігри-подорожі, ігри-графічні вправи, інтелектуально-творчі ігри, ігри з сюжетом літературних творів.</w:t>
      </w:r>
      <w:r w:rsidRPr="0089440E">
        <w:rPr>
          <w:sz w:val="28"/>
          <w:szCs w:val="28"/>
        </w:rPr>
        <w:t>Крім</w:t>
      </w:r>
      <w:r>
        <w:rPr>
          <w:sz w:val="28"/>
          <w:szCs w:val="28"/>
        </w:rPr>
        <w:t xml:space="preserve"> ігор можна використовувати </w:t>
      </w:r>
      <w:r>
        <w:rPr>
          <w:sz w:val="28"/>
          <w:szCs w:val="28"/>
          <w:lang w:val="uk-UA"/>
        </w:rPr>
        <w:t>наступні</w:t>
      </w:r>
      <w:r>
        <w:rPr>
          <w:sz w:val="28"/>
          <w:szCs w:val="28"/>
        </w:rPr>
        <w:t xml:space="preserve"> види роботи</w:t>
      </w:r>
      <w:r w:rsidRPr="0089440E">
        <w:rPr>
          <w:sz w:val="28"/>
          <w:szCs w:val="28"/>
        </w:rPr>
        <w:t>:</w:t>
      </w:r>
    </w:p>
    <w:p w:rsidR="00E10181" w:rsidRPr="001C65F2" w:rsidRDefault="00E10181" w:rsidP="00C25EE9">
      <w:pPr>
        <w:pStyle w:val="ListParagraph"/>
        <w:numPr>
          <w:ilvl w:val="0"/>
          <w:numId w:val="32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1C65F2">
        <w:rPr>
          <w:rFonts w:ascii="Times New Roman" w:hAnsi="Times New Roman"/>
          <w:sz w:val="28"/>
          <w:szCs w:val="28"/>
        </w:rPr>
        <w:t>заповнення музейних щоденників, у яких можуть бути представлені дитячі малюнки, колажі, аплікації, схеми;</w:t>
      </w:r>
    </w:p>
    <w:p w:rsidR="00E10181" w:rsidRPr="001C65F2" w:rsidRDefault="00E10181" w:rsidP="00C25EE9">
      <w:pPr>
        <w:pStyle w:val="ListParagraph"/>
        <w:numPr>
          <w:ilvl w:val="0"/>
          <w:numId w:val="32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1C65F2">
        <w:rPr>
          <w:rFonts w:ascii="Times New Roman" w:hAnsi="Times New Roman"/>
          <w:sz w:val="28"/>
          <w:szCs w:val="28"/>
        </w:rPr>
        <w:t>виконання домашніх завдань (намалювати, виліпити, придумати свою назву, загадку, скласти казку і т. д.)</w:t>
      </w:r>
    </w:p>
    <w:p w:rsidR="00E10181" w:rsidRPr="000D61C4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Забезпечувати р</w:t>
      </w:r>
      <w:r w:rsidRPr="000D61C4">
        <w:rPr>
          <w:sz w:val="28"/>
          <w:szCs w:val="28"/>
          <w:lang w:val="uk-UA"/>
        </w:rPr>
        <w:t>ухливість структури занять-екскурсій (чіткий сценарій, але можливість імпровізації).</w:t>
      </w:r>
    </w:p>
    <w:p w:rsidR="00E10181" w:rsidRPr="000262AF" w:rsidRDefault="00E10181" w:rsidP="001C65F2">
      <w:pPr>
        <w:pStyle w:val="NormalWeb"/>
        <w:spacing w:before="0" w:beforeAutospacing="0" w:after="0" w:afterAutospacing="0" w:line="400" w:lineRule="atLeas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262AF">
        <w:rPr>
          <w:sz w:val="28"/>
          <w:szCs w:val="28"/>
          <w:lang w:val="uk-UA"/>
        </w:rPr>
        <w:t>Будь-яка експозиція повинна враховувати наступний логічний ланцюжок:</w:t>
      </w:r>
      <w:r w:rsidRPr="0089440E">
        <w:rPr>
          <w:rStyle w:val="apple-converted-space"/>
          <w:sz w:val="28"/>
          <w:szCs w:val="28"/>
        </w:rPr>
        <w:t> </w:t>
      </w:r>
      <w:r w:rsidRPr="000262AF">
        <w:rPr>
          <w:rStyle w:val="Strong"/>
          <w:b w:val="0"/>
          <w:bCs/>
          <w:sz w:val="28"/>
          <w:szCs w:val="28"/>
          <w:lang w:val="uk-UA"/>
        </w:rPr>
        <w:t>сприйняття - розуміння - осмислення - закріплення - застосування.</w:t>
      </w:r>
    </w:p>
    <w:p w:rsidR="00E10181" w:rsidRPr="000262AF" w:rsidRDefault="00E10181" w:rsidP="001C65F2">
      <w:pPr>
        <w:pStyle w:val="NormalWeb"/>
        <w:spacing w:before="0" w:beforeAutospacing="0" w:after="0" w:afterAutospacing="0" w:line="400" w:lineRule="atLeast"/>
        <w:jc w:val="both"/>
        <w:rPr>
          <w:sz w:val="16"/>
          <w:szCs w:val="16"/>
          <w:lang w:val="uk-UA"/>
        </w:rPr>
      </w:pPr>
    </w:p>
    <w:p w:rsidR="00E10181" w:rsidRPr="000262AF" w:rsidRDefault="00E10181" w:rsidP="001C65F2">
      <w:pPr>
        <w:pStyle w:val="NormalWeb"/>
        <w:spacing w:before="0" w:beforeAutospacing="0" w:after="0" w:afterAutospacing="0" w:line="40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0262AF">
        <w:rPr>
          <w:b/>
          <w:sz w:val="28"/>
          <w:szCs w:val="28"/>
          <w:lang w:val="uk-UA"/>
        </w:rPr>
        <w:t>Процес с</w:t>
      </w:r>
      <w:r w:rsidRPr="000262AF">
        <w:rPr>
          <w:b/>
          <w:sz w:val="28"/>
          <w:szCs w:val="28"/>
        </w:rPr>
        <w:t>творення міні-музею складається з декількох етапів.</w:t>
      </w:r>
    </w:p>
    <w:p w:rsidR="00E10181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  <w:lang w:val="uk-UA"/>
        </w:rPr>
      </w:pPr>
      <w:r w:rsidRPr="0089440E">
        <w:rPr>
          <w:rStyle w:val="Strong"/>
          <w:bCs/>
          <w:sz w:val="28"/>
          <w:szCs w:val="28"/>
        </w:rPr>
        <w:t>1</w:t>
      </w:r>
      <w:r>
        <w:rPr>
          <w:rStyle w:val="Strong"/>
          <w:bCs/>
          <w:sz w:val="28"/>
          <w:szCs w:val="28"/>
          <w:lang w:val="uk-UA"/>
        </w:rPr>
        <w:t xml:space="preserve">-й </w:t>
      </w:r>
      <w:r w:rsidRPr="0089440E">
        <w:rPr>
          <w:rStyle w:val="Strong"/>
          <w:bCs/>
          <w:sz w:val="28"/>
          <w:szCs w:val="28"/>
        </w:rPr>
        <w:t xml:space="preserve">етап. </w:t>
      </w:r>
      <w:r w:rsidRPr="00195CC3">
        <w:rPr>
          <w:rStyle w:val="Strong"/>
          <w:bCs/>
          <w:sz w:val="28"/>
          <w:szCs w:val="28"/>
        </w:rPr>
        <w:t>Постановка цілей і завдань перед</w:t>
      </w:r>
      <w:r w:rsidRPr="00195CC3">
        <w:rPr>
          <w:rStyle w:val="apple-converted-space"/>
          <w:b/>
          <w:sz w:val="28"/>
          <w:szCs w:val="28"/>
        </w:rPr>
        <w:t> </w:t>
      </w:r>
      <w:r w:rsidRPr="00195CC3">
        <w:rPr>
          <w:b/>
          <w:sz w:val="28"/>
          <w:szCs w:val="28"/>
        </w:rPr>
        <w:t>батьками вихованців дитячого садка.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Цей етап включає в се</w:t>
      </w:r>
      <w:r>
        <w:rPr>
          <w:sz w:val="28"/>
          <w:szCs w:val="28"/>
        </w:rPr>
        <w:t>бе проведення батьківськ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збор</w:t>
      </w:r>
      <w:r>
        <w:rPr>
          <w:sz w:val="28"/>
          <w:szCs w:val="28"/>
          <w:lang w:val="uk-UA"/>
        </w:rPr>
        <w:t xml:space="preserve">ів, </w:t>
      </w:r>
      <w:r>
        <w:rPr>
          <w:sz w:val="28"/>
          <w:szCs w:val="28"/>
        </w:rPr>
        <w:t>консультаці</w:t>
      </w:r>
      <w:r>
        <w:rPr>
          <w:sz w:val="28"/>
          <w:szCs w:val="28"/>
          <w:lang w:val="uk-UA"/>
        </w:rPr>
        <w:t xml:space="preserve">й, </w:t>
      </w:r>
      <w:r>
        <w:rPr>
          <w:sz w:val="28"/>
          <w:szCs w:val="28"/>
        </w:rPr>
        <w:t>індивідуальн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>робот</w:t>
      </w:r>
      <w:r>
        <w:rPr>
          <w:sz w:val="28"/>
          <w:szCs w:val="28"/>
          <w:lang w:val="uk-UA"/>
        </w:rPr>
        <w:t>и</w:t>
      </w:r>
      <w:r w:rsidRPr="0089440E">
        <w:rPr>
          <w:sz w:val="28"/>
          <w:szCs w:val="28"/>
        </w:rPr>
        <w:t>.</w:t>
      </w:r>
    </w:p>
    <w:p w:rsidR="00E10181" w:rsidRPr="0089440E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</w:rPr>
      </w:pPr>
      <w:r w:rsidRPr="0089440E">
        <w:rPr>
          <w:rStyle w:val="Strong"/>
          <w:bCs/>
          <w:sz w:val="28"/>
          <w:szCs w:val="28"/>
        </w:rPr>
        <w:t>2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Вибір приміщення.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Необхідно враховувати кількість відвідувачів</w:t>
      </w:r>
      <w:r>
        <w:rPr>
          <w:sz w:val="28"/>
          <w:szCs w:val="28"/>
          <w:lang w:val="uk-UA"/>
        </w:rPr>
        <w:t xml:space="preserve"> міні-музею</w:t>
      </w:r>
      <w:r w:rsidRPr="0089440E">
        <w:rPr>
          <w:sz w:val="28"/>
          <w:szCs w:val="28"/>
        </w:rPr>
        <w:t xml:space="preserve"> та експонатів</w:t>
      </w:r>
      <w:r>
        <w:rPr>
          <w:sz w:val="28"/>
          <w:szCs w:val="28"/>
          <w:lang w:val="uk-UA"/>
        </w:rPr>
        <w:t xml:space="preserve"> у ньому</w:t>
      </w:r>
      <w:r w:rsidRPr="0089440E">
        <w:rPr>
          <w:sz w:val="28"/>
          <w:szCs w:val="28"/>
        </w:rPr>
        <w:t>.</w:t>
      </w:r>
    </w:p>
    <w:p w:rsidR="00E10181" w:rsidRPr="0089440E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</w:rPr>
      </w:pPr>
      <w:r w:rsidRPr="0089440E">
        <w:rPr>
          <w:rStyle w:val="Strong"/>
          <w:bCs/>
          <w:sz w:val="28"/>
          <w:szCs w:val="28"/>
        </w:rPr>
        <w:t>3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Збір експонатів і реєстрація їх у каталозі.</w:t>
      </w:r>
    </w:p>
    <w:p w:rsidR="00E10181" w:rsidRPr="0089440E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</w:rPr>
      </w:pPr>
      <w:r w:rsidRPr="0089440E">
        <w:rPr>
          <w:rStyle w:val="Strong"/>
          <w:bCs/>
          <w:sz w:val="28"/>
          <w:szCs w:val="28"/>
        </w:rPr>
        <w:t>4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Оформлення міні-музею,</w:t>
      </w:r>
      <w:r w:rsidRPr="0089440E">
        <w:rPr>
          <w:rStyle w:val="apple-converted-space"/>
          <w:b/>
          <w:bCs/>
          <w:sz w:val="28"/>
          <w:szCs w:val="28"/>
        </w:rPr>
        <w:t> </w:t>
      </w:r>
      <w:r w:rsidRPr="0089440E">
        <w:rPr>
          <w:sz w:val="28"/>
          <w:szCs w:val="28"/>
        </w:rPr>
        <w:t>яке вимагає дотримання низки умов:</w:t>
      </w:r>
    </w:p>
    <w:p w:rsidR="00E10181" w:rsidRPr="0089440E" w:rsidRDefault="00E10181" w:rsidP="000262AF">
      <w:pPr>
        <w:pStyle w:val="NormalWeb"/>
        <w:numPr>
          <w:ilvl w:val="0"/>
          <w:numId w:val="40"/>
        </w:numPr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89440E">
        <w:rPr>
          <w:sz w:val="28"/>
          <w:szCs w:val="28"/>
        </w:rPr>
        <w:t>оформлення кімнати (куточка) з урахуванням естетичних норм;</w:t>
      </w:r>
    </w:p>
    <w:p w:rsidR="00E10181" w:rsidRPr="0089440E" w:rsidRDefault="00E10181" w:rsidP="000262AF">
      <w:pPr>
        <w:pStyle w:val="NormalWeb"/>
        <w:numPr>
          <w:ilvl w:val="0"/>
          <w:numId w:val="40"/>
        </w:numPr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наявність дитяч</w:t>
      </w:r>
      <w:r>
        <w:rPr>
          <w:sz w:val="28"/>
          <w:szCs w:val="28"/>
          <w:lang w:val="uk-UA"/>
        </w:rPr>
        <w:t>их</w:t>
      </w:r>
      <w:r w:rsidRPr="0089440E">
        <w:rPr>
          <w:sz w:val="28"/>
          <w:szCs w:val="28"/>
        </w:rPr>
        <w:t xml:space="preserve"> меблів для проведення ігор, занять;</w:t>
      </w:r>
    </w:p>
    <w:p w:rsidR="00E10181" w:rsidRPr="0089440E" w:rsidRDefault="00E10181" w:rsidP="000262AF">
      <w:pPr>
        <w:pStyle w:val="NormalWeb"/>
        <w:numPr>
          <w:ilvl w:val="0"/>
          <w:numId w:val="40"/>
        </w:numPr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89440E">
        <w:rPr>
          <w:sz w:val="28"/>
          <w:szCs w:val="28"/>
        </w:rPr>
        <w:t>отримання правил безпеки, гігієнічних норм.</w:t>
      </w:r>
    </w:p>
    <w:p w:rsidR="00E10181" w:rsidRPr="0089440E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</w:rPr>
      </w:pPr>
      <w:r w:rsidRPr="0089440E">
        <w:rPr>
          <w:rStyle w:val="Strong"/>
          <w:bCs/>
          <w:sz w:val="28"/>
          <w:szCs w:val="28"/>
        </w:rPr>
        <w:t>5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Розробка тематики і змісту екскурсій і занять для ознайомлення дітей з експонатами.</w:t>
      </w:r>
    </w:p>
    <w:p w:rsidR="00E10181" w:rsidRPr="001C65F2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  <w:lang w:val="uk-UA"/>
        </w:rPr>
      </w:pPr>
      <w:r w:rsidRPr="0089440E">
        <w:rPr>
          <w:rStyle w:val="Strong"/>
          <w:bCs/>
          <w:sz w:val="28"/>
          <w:szCs w:val="28"/>
        </w:rPr>
        <w:t>6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Розробка перспективно-тематичного плану роботи,</w:t>
      </w:r>
      <w:r w:rsidRPr="0089440E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  <w:lang w:val="uk-UA"/>
        </w:rPr>
        <w:t>у</w:t>
      </w:r>
      <w:r w:rsidRPr="0089440E">
        <w:rPr>
          <w:sz w:val="28"/>
          <w:szCs w:val="28"/>
        </w:rPr>
        <w:t xml:space="preserve"> як</w:t>
      </w:r>
      <w:r>
        <w:rPr>
          <w:sz w:val="28"/>
          <w:szCs w:val="28"/>
        </w:rPr>
        <w:t>ому передбача</w:t>
      </w:r>
      <w:r>
        <w:rPr>
          <w:sz w:val="28"/>
          <w:szCs w:val="28"/>
          <w:lang w:val="uk-UA"/>
        </w:rPr>
        <w:t>ються</w:t>
      </w:r>
      <w:r>
        <w:rPr>
          <w:sz w:val="28"/>
          <w:szCs w:val="28"/>
        </w:rPr>
        <w:t xml:space="preserve"> занятт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з дітьми, заходи для батьків, конкурси та виставки</w:t>
      </w:r>
      <w:r>
        <w:rPr>
          <w:sz w:val="28"/>
          <w:szCs w:val="28"/>
          <w:lang w:val="uk-UA"/>
        </w:rPr>
        <w:t>,</w:t>
      </w:r>
      <w:r w:rsidRPr="0089440E">
        <w:rPr>
          <w:sz w:val="28"/>
          <w:szCs w:val="28"/>
        </w:rPr>
        <w:t>матеріали для проведення анкетування, діагностики</w:t>
      </w:r>
      <w:r>
        <w:rPr>
          <w:sz w:val="28"/>
          <w:szCs w:val="28"/>
          <w:lang w:val="uk-UA"/>
        </w:rPr>
        <w:t>.</w:t>
      </w:r>
    </w:p>
    <w:p w:rsidR="00E10181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rStyle w:val="apple-converted-space"/>
          <w:b/>
          <w:bCs/>
          <w:sz w:val="28"/>
          <w:szCs w:val="28"/>
          <w:lang w:val="uk-UA"/>
        </w:rPr>
      </w:pPr>
      <w:r w:rsidRPr="0089440E">
        <w:rPr>
          <w:rStyle w:val="Strong"/>
          <w:bCs/>
          <w:sz w:val="28"/>
          <w:szCs w:val="28"/>
        </w:rPr>
        <w:t>7</w:t>
      </w:r>
      <w:r>
        <w:rPr>
          <w:rStyle w:val="Strong"/>
          <w:bCs/>
          <w:sz w:val="28"/>
          <w:szCs w:val="28"/>
          <w:lang w:val="uk-UA"/>
        </w:rPr>
        <w:t>-й</w:t>
      </w:r>
      <w:r w:rsidRPr="0089440E">
        <w:rPr>
          <w:rStyle w:val="Strong"/>
          <w:bCs/>
          <w:sz w:val="28"/>
          <w:szCs w:val="28"/>
        </w:rPr>
        <w:t xml:space="preserve"> етап. Вибір екскурсоводів.</w:t>
      </w:r>
      <w:r w:rsidRPr="0089440E">
        <w:rPr>
          <w:rStyle w:val="apple-converted-space"/>
          <w:b/>
          <w:bCs/>
          <w:sz w:val="28"/>
          <w:szCs w:val="28"/>
        </w:rPr>
        <w:t> 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Екскурсоводами</w:t>
      </w:r>
      <w:r w:rsidRPr="0089440E">
        <w:rPr>
          <w:sz w:val="28"/>
          <w:szCs w:val="28"/>
        </w:rPr>
        <w:t xml:space="preserve"> можуть бути педагоги, старші дошкільнята або батьки.</w:t>
      </w:r>
    </w:p>
    <w:p w:rsidR="00E10181" w:rsidRPr="0089440E" w:rsidRDefault="00E10181" w:rsidP="00195CC3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</w:rPr>
      </w:pPr>
      <w:r w:rsidRPr="0089440E">
        <w:rPr>
          <w:rStyle w:val="Strong"/>
          <w:bCs/>
          <w:sz w:val="28"/>
          <w:szCs w:val="28"/>
        </w:rPr>
        <w:t>8 етап. Відкриття міні - музею із запрошенням дітей та їх батьків.</w:t>
      </w:r>
    </w:p>
    <w:p w:rsidR="00E10181" w:rsidRPr="000262AF" w:rsidRDefault="00E10181" w:rsidP="000262AF">
      <w:pPr>
        <w:pStyle w:val="NormalWeb"/>
        <w:spacing w:before="0" w:beforeAutospacing="0" w:after="0" w:afterAutospacing="0"/>
        <w:rPr>
          <w:rStyle w:val="Strong"/>
          <w:bCs/>
          <w:sz w:val="16"/>
          <w:szCs w:val="16"/>
          <w:lang w:val="uk-UA"/>
        </w:rPr>
      </w:pPr>
      <w:r>
        <w:rPr>
          <w:rStyle w:val="Strong"/>
          <w:bCs/>
          <w:sz w:val="28"/>
          <w:szCs w:val="28"/>
          <w:lang w:val="uk-UA"/>
        </w:rPr>
        <w:t xml:space="preserve">     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rPr>
          <w:rStyle w:val="Strong"/>
          <w:bCs/>
          <w:sz w:val="28"/>
          <w:szCs w:val="28"/>
          <w:lang w:val="uk-UA"/>
        </w:rPr>
      </w:pPr>
      <w:r w:rsidRPr="000E1EC2">
        <w:rPr>
          <w:rStyle w:val="Strong"/>
          <w:bCs/>
          <w:sz w:val="28"/>
          <w:szCs w:val="28"/>
          <w:lang w:val="uk-UA"/>
        </w:rPr>
        <w:t>Особливості місця розташування міні-музеїв</w:t>
      </w:r>
      <w:r>
        <w:rPr>
          <w:rStyle w:val="Strong"/>
          <w:bCs/>
          <w:sz w:val="28"/>
          <w:szCs w:val="28"/>
          <w:lang w:val="uk-UA"/>
        </w:rPr>
        <w:t>.</w:t>
      </w:r>
    </w:p>
    <w:p w:rsidR="00E10181" w:rsidRDefault="00E10181" w:rsidP="00822B76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262AF">
        <w:rPr>
          <w:sz w:val="28"/>
          <w:szCs w:val="28"/>
          <w:lang w:val="uk-UA"/>
        </w:rPr>
        <w:t xml:space="preserve">Для розташування міні-музеїв можна використовувати різні частини групових кімнат, роздягалень, спальних кімнат, стіни біля входу в групу </w:t>
      </w:r>
      <w:r>
        <w:rPr>
          <w:sz w:val="28"/>
          <w:szCs w:val="28"/>
          <w:lang w:val="uk-UA"/>
        </w:rPr>
        <w:t>тощо.Можливе в</w:t>
      </w:r>
      <w:r w:rsidRPr="000262AF">
        <w:rPr>
          <w:sz w:val="28"/>
          <w:szCs w:val="28"/>
          <w:lang w:val="uk-UA"/>
        </w:rPr>
        <w:t>будовування переважно видових фрагментів експозиції в інтер'єри приміщень загального призначення, аж до сходових майданчиків</w:t>
      </w:r>
      <w:r>
        <w:rPr>
          <w:sz w:val="28"/>
          <w:szCs w:val="28"/>
          <w:lang w:val="uk-UA"/>
        </w:rPr>
        <w:t>.</w:t>
      </w:r>
    </w:p>
    <w:p w:rsidR="00E10181" w:rsidRPr="00FE6F95" w:rsidRDefault="00E10181" w:rsidP="00822B76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 виборі місця розташування міні-музею слід передбачити можливість вільного доступу до експонатів.</w:t>
      </w:r>
    </w:p>
    <w:tbl>
      <w:tblPr>
        <w:tblW w:w="10348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396"/>
        <w:gridCol w:w="3967"/>
      </w:tblGrid>
      <w:tr w:rsidR="00E10181" w:rsidRPr="001724FA" w:rsidTr="00FE6F95"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Приміщення</w:t>
            </w:r>
          </w:p>
        </w:tc>
        <w:tc>
          <w:tcPr>
            <w:tcW w:w="2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Позитивні сторони розташування міні-музею</w:t>
            </w:r>
          </w:p>
        </w:tc>
        <w:tc>
          <w:tcPr>
            <w:tcW w:w="1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jc w:val="center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Негативні сторони розташування міні-музею</w:t>
            </w:r>
          </w:p>
        </w:tc>
      </w:tr>
      <w:tr w:rsidR="00E10181" w:rsidRPr="001724FA" w:rsidTr="00FE6F95">
        <w:tc>
          <w:tcPr>
            <w:tcW w:w="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Групове приміщення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Можливість вибудовувати матеріал музею поступово, у міру отримання нової інформації.</w:t>
            </w: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Вихователь може в будь-який час звернутися до матеріалів музею.</w:t>
            </w: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Діти за бажанням розглядати експонати, обговорювати їх особливості, ставити запитання до вихователю, використовувати деякі експонати для режисерських ігор, користуватися дидактичними іграми і проводити самостійні дослідження за експериментальним столиком.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Постійний доступ до музею дістають діти тільки однієї групи.</w:t>
            </w:r>
          </w:p>
          <w:p w:rsidR="00E10181" w:rsidRPr="00CD64B4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>Віддаленість від роздягальні обмежує вільне спілкування дітей з батьками</w:t>
            </w:r>
            <w:r>
              <w:rPr>
                <w:sz w:val="28"/>
                <w:szCs w:val="28"/>
                <w:lang w:val="uk-UA"/>
              </w:rPr>
              <w:t>з питань, пов’язаних з музеєм.</w:t>
            </w: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</w:p>
        </w:tc>
      </w:tr>
      <w:tr w:rsidR="00E10181" w:rsidRPr="001724FA" w:rsidTr="000262AF"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Роздягальна кімната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>Якщо дозволяє площа, то варіант розміщення міні-музею в роздягальні має такі ж переваги, що і в груповій кімнаті.</w:t>
            </w:r>
          </w:p>
          <w:p w:rsidR="00E10181" w:rsidRPr="00871707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>Спілкування дітей з батьками потемам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89440E">
              <w:rPr>
                <w:sz w:val="28"/>
                <w:szCs w:val="28"/>
              </w:rPr>
              <w:t xml:space="preserve"> музею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71707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>Постійний доступ до музею дістають діти тільки однієї групи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10181" w:rsidRPr="001724FA" w:rsidTr="000262AF">
        <w:trPr>
          <w:trHeight w:val="2601"/>
        </w:trPr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FE6F95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Приміщення для додаткових занять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</w:p>
          <w:p w:rsidR="00E10181" w:rsidRPr="0089440E" w:rsidRDefault="00E10181" w:rsidP="00871707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Ідеально підходять для розміщення деяких видів міні-музеїв. Наприклад, в ізостудії доречний міні-музей якого-небудь виду декоративно-прикладного мистецтва.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Музей зливається з загальним фоном даного приміщення.</w:t>
            </w:r>
          </w:p>
          <w:p w:rsidR="00E10181" w:rsidRPr="00E24D8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>Потрібно проявити великі дизайнерські здібності, що музей привертав до себе увагу дітей.</w:t>
            </w:r>
          </w:p>
        </w:tc>
      </w:tr>
      <w:tr w:rsidR="00E10181" w:rsidRPr="000262AF" w:rsidTr="00FE6F95"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Холи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Можливість відвідувати міні-музей в будь-який зручний час.</w:t>
            </w: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Розглядати експозицію можуть всі батьки, утому числі індивідуально, зі своїми дітьми.</w:t>
            </w:r>
          </w:p>
          <w:p w:rsidR="00E10181" w:rsidRPr="0089440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</w:rPr>
            </w:pPr>
            <w:r w:rsidRPr="0089440E">
              <w:rPr>
                <w:sz w:val="28"/>
                <w:szCs w:val="28"/>
              </w:rPr>
              <w:t>Міні-музей дає стимул для спілкування.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81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89440E">
              <w:rPr>
                <w:sz w:val="28"/>
                <w:szCs w:val="28"/>
              </w:rPr>
              <w:t xml:space="preserve">Відкритий і безконтрольний доступ до музею обмежує </w:t>
            </w:r>
          </w:p>
          <w:p w:rsidR="00E10181" w:rsidRPr="00E24D8E" w:rsidRDefault="00E10181" w:rsidP="00320A52">
            <w:pPr>
              <w:pStyle w:val="NormalWeb"/>
              <w:spacing w:before="0" w:beforeAutospacing="0" w:after="0" w:afterAutospacing="0" w:line="400" w:lineRule="atLeast"/>
              <w:rPr>
                <w:sz w:val="28"/>
                <w:szCs w:val="28"/>
                <w:lang w:val="uk-UA"/>
              </w:rPr>
            </w:pPr>
            <w:r w:rsidRPr="00E24D8E">
              <w:rPr>
                <w:sz w:val="28"/>
                <w:szCs w:val="28"/>
                <w:lang w:val="uk-UA"/>
              </w:rPr>
              <w:t>можливість подання в ньому рідкісних і цінних експонатів.</w:t>
            </w:r>
          </w:p>
        </w:tc>
      </w:tr>
    </w:tbl>
    <w:p w:rsidR="00E10181" w:rsidRPr="00F659F1" w:rsidRDefault="00E10181" w:rsidP="005979AF">
      <w:pPr>
        <w:pStyle w:val="NormalWeb"/>
        <w:spacing w:before="0" w:beforeAutospacing="0" w:after="0" w:afterAutospacing="0" w:line="400" w:lineRule="atLeast"/>
        <w:rPr>
          <w:sz w:val="28"/>
          <w:szCs w:val="28"/>
          <w:lang w:val="uk-UA"/>
        </w:rPr>
      </w:pPr>
      <w:r w:rsidRPr="0089440E">
        <w:rPr>
          <w:rStyle w:val="Strong"/>
          <w:bCs/>
          <w:sz w:val="28"/>
          <w:szCs w:val="28"/>
        </w:rPr>
        <w:t> </w:t>
      </w:r>
      <w:r w:rsidRPr="00F659F1">
        <w:rPr>
          <w:rStyle w:val="Strong"/>
          <w:bCs/>
          <w:sz w:val="28"/>
          <w:szCs w:val="28"/>
          <w:lang w:val="uk-UA"/>
        </w:rPr>
        <w:t>Оформлення міні-музеїв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F659F1">
        <w:rPr>
          <w:sz w:val="28"/>
          <w:szCs w:val="28"/>
          <w:lang w:val="uk-UA"/>
        </w:rPr>
        <w:t xml:space="preserve">Найбільш оптимальним </w:t>
      </w:r>
      <w:r>
        <w:rPr>
          <w:sz w:val="28"/>
          <w:szCs w:val="28"/>
          <w:lang w:val="uk-UA"/>
        </w:rPr>
        <w:t xml:space="preserve">є </w:t>
      </w:r>
      <w:r w:rsidRPr="00F659F1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зміщення експонатів міні-музею</w:t>
      </w:r>
      <w:r w:rsidRPr="00F659F1">
        <w:rPr>
          <w:sz w:val="28"/>
          <w:szCs w:val="28"/>
          <w:lang w:val="uk-UA"/>
        </w:rPr>
        <w:t xml:space="preserve"> на різних рівнях</w:t>
      </w:r>
      <w:r>
        <w:rPr>
          <w:sz w:val="28"/>
          <w:szCs w:val="28"/>
          <w:lang w:val="uk-UA"/>
        </w:rPr>
        <w:t>: вертикальному і горизонтальному</w:t>
      </w:r>
      <w:r w:rsidRPr="00F659F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Вирішити ц</w:t>
      </w:r>
      <w:r>
        <w:rPr>
          <w:sz w:val="28"/>
          <w:szCs w:val="28"/>
          <w:lang w:val="uk-UA"/>
        </w:rPr>
        <w:t>е завдання</w:t>
      </w:r>
      <w:r w:rsidRPr="0089440E">
        <w:rPr>
          <w:sz w:val="28"/>
          <w:szCs w:val="28"/>
        </w:rPr>
        <w:t xml:space="preserve"> допоможуть стелажі і настінні полички, ширми, стенди, столики різної величини, тумби.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Розташування всіх експонатів тільки в горизонтальній площині (на столі)</w:t>
      </w:r>
      <w:r>
        <w:rPr>
          <w:sz w:val="28"/>
          <w:szCs w:val="28"/>
          <w:lang w:val="uk-UA"/>
        </w:rPr>
        <w:t xml:space="preserve"> -</w:t>
      </w:r>
      <w:r w:rsidRPr="0089440E">
        <w:rPr>
          <w:sz w:val="28"/>
          <w:szCs w:val="28"/>
        </w:rPr>
        <w:t xml:space="preserve"> недоцільно. В одній площині краще всього розглядати колекції (предмети одного найменування). Завдання міні-музею показати об'єкт з різних сторін</w:t>
      </w:r>
      <w:r>
        <w:rPr>
          <w:sz w:val="28"/>
          <w:szCs w:val="28"/>
        </w:rPr>
        <w:t>, відобразити його взаємозв'яз</w:t>
      </w:r>
      <w:r>
        <w:rPr>
          <w:sz w:val="28"/>
          <w:szCs w:val="28"/>
          <w:lang w:val="uk-UA"/>
        </w:rPr>
        <w:t>ок</w:t>
      </w:r>
      <w:r w:rsidRPr="0089440E">
        <w:rPr>
          <w:sz w:val="28"/>
          <w:szCs w:val="28"/>
        </w:rPr>
        <w:t xml:space="preserve"> з іншими об'єктами. По - друге, в горизонтальній площині складно об'єднати експонати за темами і розділити їх візуально. Це ускладнює завдання утримування уваги дитини в м</w:t>
      </w:r>
      <w:r>
        <w:rPr>
          <w:sz w:val="28"/>
          <w:szCs w:val="28"/>
        </w:rPr>
        <w:t xml:space="preserve">ежах однієї групи предметів. </w:t>
      </w:r>
      <w:r>
        <w:rPr>
          <w:sz w:val="28"/>
          <w:szCs w:val="28"/>
          <w:lang w:val="uk-UA"/>
        </w:rPr>
        <w:t>У разі</w:t>
      </w:r>
      <w:r w:rsidRPr="0089440E">
        <w:rPr>
          <w:sz w:val="28"/>
          <w:szCs w:val="28"/>
        </w:rPr>
        <w:t xml:space="preserve"> відсутності відповідних куточків можна з будівельних кубиків, циліндрів, цеглинок на столику вибудувати різнорівневі підставки, скріпивши їх між собою</w:t>
      </w:r>
      <w:r>
        <w:rPr>
          <w:sz w:val="28"/>
          <w:szCs w:val="28"/>
        </w:rPr>
        <w:t xml:space="preserve"> скотчем і красиво зад</w:t>
      </w:r>
      <w:r>
        <w:rPr>
          <w:sz w:val="28"/>
          <w:szCs w:val="28"/>
          <w:lang w:val="uk-UA"/>
        </w:rPr>
        <w:t>екорувати</w:t>
      </w:r>
      <w:r w:rsidRPr="0089440E">
        <w:rPr>
          <w:sz w:val="28"/>
          <w:szCs w:val="28"/>
        </w:rPr>
        <w:t xml:space="preserve"> легкою тканиною. Також освоєння вертикалі може бути здійснено наступним чином:</w:t>
      </w:r>
    </w:p>
    <w:p w:rsidR="00E10181" w:rsidRPr="0089440E" w:rsidRDefault="00E10181" w:rsidP="000262AF">
      <w:pPr>
        <w:numPr>
          <w:ilvl w:val="0"/>
          <w:numId w:val="41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9440E">
        <w:rPr>
          <w:rFonts w:ascii="Times New Roman" w:hAnsi="Times New Roman"/>
          <w:sz w:val="28"/>
          <w:szCs w:val="28"/>
        </w:rPr>
        <w:t>озміщення матеріалу на настінних поличках;</w:t>
      </w:r>
    </w:p>
    <w:p w:rsidR="00E10181" w:rsidRPr="0089440E" w:rsidRDefault="00E10181" w:rsidP="000262AF">
      <w:pPr>
        <w:numPr>
          <w:ilvl w:val="0"/>
          <w:numId w:val="41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9440E">
        <w:rPr>
          <w:rFonts w:ascii="Times New Roman" w:hAnsi="Times New Roman"/>
          <w:sz w:val="28"/>
          <w:szCs w:val="28"/>
        </w:rPr>
        <w:t>икористання ширм;</w:t>
      </w:r>
    </w:p>
    <w:p w:rsidR="00E10181" w:rsidRPr="0089440E" w:rsidRDefault="00E10181" w:rsidP="000262AF">
      <w:pPr>
        <w:numPr>
          <w:ilvl w:val="0"/>
          <w:numId w:val="41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9440E">
        <w:rPr>
          <w:rFonts w:ascii="Times New Roman" w:hAnsi="Times New Roman"/>
          <w:sz w:val="28"/>
          <w:szCs w:val="28"/>
        </w:rPr>
        <w:t>икористання стендів;</w:t>
      </w:r>
    </w:p>
    <w:p w:rsidR="00E10181" w:rsidRPr="0089440E" w:rsidRDefault="00E10181" w:rsidP="000262AF">
      <w:pPr>
        <w:numPr>
          <w:ilvl w:val="0"/>
          <w:numId w:val="41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9440E">
        <w:rPr>
          <w:rFonts w:ascii="Times New Roman" w:hAnsi="Times New Roman"/>
          <w:sz w:val="28"/>
          <w:szCs w:val="28"/>
        </w:rPr>
        <w:t>икористання мобіле;</w:t>
      </w:r>
    </w:p>
    <w:p w:rsidR="00E10181" w:rsidRPr="0089440E" w:rsidRDefault="00E10181" w:rsidP="000262AF">
      <w:pPr>
        <w:numPr>
          <w:ilvl w:val="0"/>
          <w:numId w:val="41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9440E">
        <w:rPr>
          <w:rFonts w:ascii="Times New Roman" w:hAnsi="Times New Roman"/>
          <w:sz w:val="28"/>
          <w:szCs w:val="28"/>
        </w:rPr>
        <w:t>озміщення дрібного матеріалу на сухих або штучних гілках дерев.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Дуже зручні у використанні стенди. Їх перевага полягає в тому, що вони прості у виготовленні, легкі і безпе</w:t>
      </w:r>
      <w:r>
        <w:rPr>
          <w:sz w:val="28"/>
          <w:szCs w:val="28"/>
        </w:rPr>
        <w:t>чні для дітей. Мобільні стенди</w:t>
      </w:r>
      <w:r w:rsidRPr="0089440E">
        <w:rPr>
          <w:sz w:val="28"/>
          <w:szCs w:val="28"/>
        </w:rPr>
        <w:t xml:space="preserve"> дозволяють легко і швидко перебудувати композиційне рішення музею. Стенди можуть бути різними за </w:t>
      </w:r>
      <w:r>
        <w:rPr>
          <w:sz w:val="28"/>
          <w:szCs w:val="28"/>
        </w:rPr>
        <w:t>формою, кольором, розташуванням</w:t>
      </w:r>
      <w:r w:rsidRPr="0089440E">
        <w:rPr>
          <w:sz w:val="28"/>
          <w:szCs w:val="28"/>
        </w:rPr>
        <w:t>. Стенди використовуються для розміщення ілюстративної інформації, схем. До них зручно кріпити і легкі об'ємні предмети.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Якщо для музеїв відведено певне місце, дуже зручно прикріпити до стелі 2-3 невеликих гачка. Це дозволить урізноманітнити композицію музею вертикальними елементами.</w:t>
      </w:r>
    </w:p>
    <w:p w:rsidR="00E10181" w:rsidRPr="000262AF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b/>
          <w:i/>
          <w:sz w:val="28"/>
          <w:szCs w:val="28"/>
          <w:lang w:val="uk-UA"/>
        </w:rPr>
      </w:pPr>
      <w:r w:rsidRPr="000262AF">
        <w:rPr>
          <w:b/>
          <w:i/>
          <w:sz w:val="28"/>
          <w:szCs w:val="28"/>
          <w:lang w:val="uk-UA"/>
        </w:rPr>
        <w:t xml:space="preserve">     Рекомендації вихователю під час організації самостійної пізнавальної діяльності дошкільників у міні-музеї:</w:t>
      </w:r>
    </w:p>
    <w:p w:rsidR="00E10181" w:rsidRDefault="00E10181" w:rsidP="000262AF">
      <w:pPr>
        <w:pStyle w:val="NormalWeb"/>
        <w:numPr>
          <w:ilvl w:val="0"/>
          <w:numId w:val="42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пояснювати про необхідність повертати експонати на місце після роботи з ними;</w:t>
      </w:r>
    </w:p>
    <w:p w:rsidR="00E10181" w:rsidRDefault="00E10181" w:rsidP="000262AF">
      <w:pPr>
        <w:pStyle w:val="NormalWeb"/>
        <w:numPr>
          <w:ilvl w:val="0"/>
          <w:numId w:val="42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достатньо часу і свободи для самостійної діяльності у міні-музеї;</w:t>
      </w:r>
    </w:p>
    <w:p w:rsidR="00E10181" w:rsidRDefault="00E10181" w:rsidP="000262AF">
      <w:pPr>
        <w:pStyle w:val="NormalWeb"/>
        <w:numPr>
          <w:ilvl w:val="0"/>
          <w:numId w:val="42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давати смогу самостійно обирати експонат для розглядання та дій з ним;</w:t>
      </w:r>
    </w:p>
    <w:p w:rsidR="00E10181" w:rsidRDefault="00E10181" w:rsidP="000262AF">
      <w:pPr>
        <w:pStyle w:val="NormalWeb"/>
        <w:numPr>
          <w:ilvl w:val="0"/>
          <w:numId w:val="42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до розв’язання реальних життєвих проблем на основі одержаного досвіду під час роботи над темою.</w:t>
      </w:r>
    </w:p>
    <w:p w:rsidR="00E10181" w:rsidRPr="000262AF" w:rsidRDefault="00E10181" w:rsidP="000262AF">
      <w:pPr>
        <w:pStyle w:val="NormalWeb"/>
        <w:spacing w:before="0" w:beforeAutospacing="0" w:after="0" w:afterAutospacing="0"/>
        <w:ind w:left="57"/>
        <w:jc w:val="both"/>
        <w:rPr>
          <w:sz w:val="16"/>
          <w:szCs w:val="16"/>
          <w:lang w:val="uk-UA"/>
        </w:rPr>
      </w:pPr>
    </w:p>
    <w:p w:rsidR="00E10181" w:rsidRPr="00F7389F" w:rsidRDefault="00E10181" w:rsidP="00FE6F95">
      <w:pPr>
        <w:pStyle w:val="NormalWeb"/>
        <w:spacing w:before="0" w:beforeAutospacing="0" w:after="0" w:afterAutospacing="0" w:line="400" w:lineRule="atLeast"/>
        <w:jc w:val="both"/>
        <w:rPr>
          <w:b/>
          <w:sz w:val="28"/>
          <w:szCs w:val="28"/>
        </w:rPr>
      </w:pPr>
      <w:r w:rsidRPr="00F7389F">
        <w:rPr>
          <w:rStyle w:val="Strong"/>
          <w:bCs/>
          <w:sz w:val="28"/>
          <w:szCs w:val="28"/>
        </w:rPr>
        <w:t>Тематика міні-музеїв</w:t>
      </w:r>
      <w:r>
        <w:rPr>
          <w:rStyle w:val="Strong"/>
          <w:bCs/>
          <w:sz w:val="28"/>
          <w:szCs w:val="28"/>
          <w:lang w:val="uk-UA"/>
        </w:rPr>
        <w:t xml:space="preserve"> </w:t>
      </w:r>
      <w:r w:rsidRPr="00F7389F">
        <w:rPr>
          <w:b/>
          <w:sz w:val="28"/>
          <w:szCs w:val="28"/>
          <w:lang w:val="uk-UA"/>
        </w:rPr>
        <w:t>м</w:t>
      </w:r>
      <w:r w:rsidRPr="00F7389F">
        <w:rPr>
          <w:b/>
          <w:sz w:val="28"/>
          <w:szCs w:val="28"/>
        </w:rPr>
        <w:t>оже бути різноманітною: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 xml:space="preserve">«Чудо-дерево» - знайомство з будовою і різноманітністю дерев, взаємозв'язків рослин та тварин, значенням дерев в житті людей; необхідність </w:t>
      </w:r>
      <w:r>
        <w:rPr>
          <w:rFonts w:ascii="Times New Roman" w:hAnsi="Times New Roman"/>
          <w:sz w:val="28"/>
          <w:szCs w:val="28"/>
        </w:rPr>
        <w:t>дбайливого ставлення до природи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 xml:space="preserve">«Місто майстрів» - знайомство з проблемою відходів, варіанти використання різного «сміття», розвиток уяви, </w:t>
      </w:r>
      <w:r>
        <w:rPr>
          <w:rFonts w:ascii="Times New Roman" w:hAnsi="Times New Roman"/>
          <w:sz w:val="28"/>
          <w:szCs w:val="28"/>
        </w:rPr>
        <w:t>мови, творчості дітей і батьків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>«Кращий друг» - експозиції пов'язані з розповідями про різні породи соба</w:t>
      </w:r>
      <w:r>
        <w:rPr>
          <w:rFonts w:ascii="Times New Roman" w:hAnsi="Times New Roman"/>
          <w:sz w:val="28"/>
          <w:szCs w:val="28"/>
        </w:rPr>
        <w:t>к, про їх походження, про різн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9440E">
        <w:rPr>
          <w:rFonts w:ascii="Times New Roman" w:hAnsi="Times New Roman"/>
          <w:sz w:val="28"/>
          <w:szCs w:val="28"/>
        </w:rPr>
        <w:t xml:space="preserve"> (порівняння скляних, глиняних, паперових фігурок), про значення </w:t>
      </w:r>
      <w:r>
        <w:rPr>
          <w:rFonts w:ascii="Times New Roman" w:hAnsi="Times New Roman"/>
          <w:sz w:val="28"/>
          <w:szCs w:val="28"/>
        </w:rPr>
        <w:t>собак у житті людини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 xml:space="preserve">Міні-музей книжки - знайомство з історією виникнення книг, виховання інтересу до читання, розповідь про роль книги в житті людини, про різних письменників, про те, як </w:t>
      </w:r>
      <w:r>
        <w:rPr>
          <w:rFonts w:ascii="Times New Roman" w:hAnsi="Times New Roman"/>
          <w:sz w:val="28"/>
          <w:szCs w:val="28"/>
        </w:rPr>
        <w:t>з'явилася і розвивалася грамота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 xml:space="preserve">«Іграшки-забави» - тут можуть бути зібрані експонати, що привертають увагу саме малюків: великі, яскраві, звучні, розвиваючі іграшки (ляльки, машинки, фігурки </w:t>
      </w:r>
      <w:r>
        <w:rPr>
          <w:rFonts w:ascii="Times New Roman" w:hAnsi="Times New Roman"/>
          <w:sz w:val="28"/>
          <w:szCs w:val="28"/>
        </w:rPr>
        <w:t>тварин і невідомих науці істот)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>«Моє рідне місто» - знайомство з історією міста, його цікавими місцями, виховання п</w:t>
      </w:r>
      <w:r>
        <w:rPr>
          <w:rFonts w:ascii="Times New Roman" w:hAnsi="Times New Roman"/>
          <w:sz w:val="28"/>
          <w:szCs w:val="28"/>
        </w:rPr>
        <w:t>атріотичних почуттів, любові до</w:t>
      </w:r>
      <w:r w:rsidRPr="0089440E">
        <w:rPr>
          <w:rFonts w:ascii="Times New Roman" w:hAnsi="Times New Roman"/>
          <w:sz w:val="28"/>
          <w:szCs w:val="28"/>
        </w:rPr>
        <w:t xml:space="preserve">свого міста; знайомство з особливостями свого району, його історією, пам'ятними місцями, складання </w:t>
      </w:r>
      <w:r>
        <w:rPr>
          <w:rFonts w:ascii="Times New Roman" w:hAnsi="Times New Roman"/>
          <w:sz w:val="28"/>
          <w:szCs w:val="28"/>
        </w:rPr>
        <w:t>розповідей про міст</w:t>
      </w:r>
      <w:r>
        <w:rPr>
          <w:rFonts w:ascii="Times New Roman" w:hAnsi="Times New Roman"/>
          <w:sz w:val="28"/>
          <w:szCs w:val="28"/>
          <w:lang w:val="uk-UA"/>
        </w:rPr>
        <w:t>о,</w:t>
      </w:r>
      <w:r w:rsidRPr="0089440E">
        <w:rPr>
          <w:rFonts w:ascii="Times New Roman" w:hAnsi="Times New Roman"/>
          <w:sz w:val="28"/>
          <w:szCs w:val="28"/>
        </w:rPr>
        <w:t xml:space="preserve"> створення серії власних малюнків, порівнянн</w:t>
      </w:r>
      <w:r>
        <w:rPr>
          <w:rFonts w:ascii="Times New Roman" w:hAnsi="Times New Roman"/>
          <w:sz w:val="28"/>
          <w:szCs w:val="28"/>
        </w:rPr>
        <w:t>я їх з фотографіями, листівками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«Наша 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 xml:space="preserve">атьківщина - 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  <w:r w:rsidRPr="0089440E">
        <w:rPr>
          <w:rFonts w:ascii="Times New Roman" w:hAnsi="Times New Roman"/>
          <w:sz w:val="28"/>
          <w:szCs w:val="28"/>
        </w:rPr>
        <w:t>» - знайомство з історією, культурою, природними особливостями нашої країни, виховання патріотизму, знайомство з народн</w:t>
      </w:r>
      <w:r>
        <w:rPr>
          <w:rFonts w:ascii="Times New Roman" w:hAnsi="Times New Roman"/>
          <w:sz w:val="28"/>
          <w:szCs w:val="28"/>
        </w:rPr>
        <w:t xml:space="preserve">ими промислами, з побутом </w:t>
      </w:r>
      <w:r>
        <w:rPr>
          <w:rFonts w:ascii="Times New Roman" w:hAnsi="Times New Roman"/>
          <w:sz w:val="28"/>
          <w:szCs w:val="28"/>
          <w:lang w:val="uk-UA"/>
        </w:rPr>
        <w:t>українців</w:t>
      </w:r>
      <w:r w:rsidRPr="0089440E">
        <w:rPr>
          <w:rFonts w:ascii="Times New Roman" w:hAnsi="Times New Roman"/>
          <w:sz w:val="28"/>
          <w:szCs w:val="28"/>
        </w:rPr>
        <w:t>в різний час, з історичними та пам'ятними місцями; розвиток мовлення; фо</w:t>
      </w:r>
      <w:r>
        <w:rPr>
          <w:rFonts w:ascii="Times New Roman" w:hAnsi="Times New Roman"/>
          <w:sz w:val="28"/>
          <w:szCs w:val="28"/>
        </w:rPr>
        <w:t>рмування уявлень про історичн</w:t>
      </w:r>
      <w:r>
        <w:rPr>
          <w:rFonts w:ascii="Times New Roman" w:hAnsi="Times New Roman"/>
          <w:sz w:val="28"/>
          <w:szCs w:val="28"/>
          <w:lang w:val="uk-UA"/>
        </w:rPr>
        <w:t>е минуле.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>«Театральні ляльки» - прилучення дошкільнят до світу мистецтва, світу театру. Розвиток моторики, мовлення, надання умо</w:t>
      </w:r>
      <w:r>
        <w:rPr>
          <w:rFonts w:ascii="Times New Roman" w:hAnsi="Times New Roman"/>
          <w:sz w:val="28"/>
          <w:szCs w:val="28"/>
        </w:rPr>
        <w:t>в для самостійної гри,</w:t>
      </w:r>
      <w:r w:rsidRPr="0089440E">
        <w:rPr>
          <w:rFonts w:ascii="Times New Roman" w:hAnsi="Times New Roman"/>
          <w:sz w:val="28"/>
          <w:szCs w:val="28"/>
        </w:rPr>
        <w:t xml:space="preserve"> роботи в коле</w:t>
      </w:r>
      <w:r>
        <w:rPr>
          <w:rFonts w:ascii="Times New Roman" w:hAnsi="Times New Roman"/>
          <w:sz w:val="28"/>
          <w:szCs w:val="28"/>
        </w:rPr>
        <w:t xml:space="preserve">ктиві (постановка вистав),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/>
          <w:sz w:val="28"/>
          <w:szCs w:val="28"/>
        </w:rPr>
        <w:t>сценаріїв, казок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>Міні-музей театрального костюма - як і в попередньому випадку, дошкільнята долучаються до світу мистецтва і театру, дізнаються про те, як змінювалися театральні костюми, фантазують, створюючи свої моделі, вигадують власні постановки, вчаться грати в колективі, виражати себе</w:t>
      </w:r>
      <w:r>
        <w:rPr>
          <w:rFonts w:ascii="Times New Roman" w:hAnsi="Times New Roman"/>
          <w:sz w:val="28"/>
          <w:szCs w:val="28"/>
        </w:rPr>
        <w:t xml:space="preserve"> за допомогою засобів мистецтва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Картинна галерея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89440E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 w:rsidRPr="0089440E">
        <w:rPr>
          <w:rFonts w:ascii="Times New Roman" w:hAnsi="Times New Roman"/>
          <w:sz w:val="28"/>
          <w:szCs w:val="28"/>
        </w:rPr>
        <w:t xml:space="preserve">Міні-музей природи - тут можуть бути представлені незвичайні, рідкісні об'єкти живої і неживої природи, різноманітні вироби з природного матеріалу. Такими експонатами можуть бути </w:t>
      </w:r>
      <w:r>
        <w:rPr>
          <w:rFonts w:ascii="Times New Roman" w:hAnsi="Times New Roman"/>
          <w:sz w:val="28"/>
          <w:szCs w:val="28"/>
        </w:rPr>
        <w:t>великі шишки, насіння рідкісно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9440E">
        <w:rPr>
          <w:rFonts w:ascii="Times New Roman" w:hAnsi="Times New Roman"/>
          <w:sz w:val="28"/>
          <w:szCs w:val="28"/>
        </w:rPr>
        <w:t xml:space="preserve"> в нашій країні рослини, химерно вигнуті гілки і коріння, красиві природні і штучні камені, камені з відбитками давніх рослин і тварин, старі покинуті гнізда птахів</w:t>
      </w:r>
      <w:r>
        <w:rPr>
          <w:rFonts w:ascii="Times New Roman" w:hAnsi="Times New Roman"/>
          <w:sz w:val="28"/>
          <w:szCs w:val="28"/>
        </w:rPr>
        <w:t xml:space="preserve"> і комах (наприклад, ос), пір'я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197CA9" w:rsidRDefault="00E10181" w:rsidP="00195CC3">
      <w:pPr>
        <w:numPr>
          <w:ilvl w:val="0"/>
          <w:numId w:val="36"/>
        </w:numPr>
        <w:spacing w:after="0" w:line="400" w:lineRule="atLeast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«Військової </w:t>
      </w:r>
      <w:r>
        <w:rPr>
          <w:rFonts w:ascii="Times New Roman" w:hAnsi="Times New Roman"/>
          <w:sz w:val="28"/>
          <w:szCs w:val="28"/>
          <w:lang w:val="uk-UA"/>
        </w:rPr>
        <w:t>мужностіта</w:t>
      </w:r>
      <w:r w:rsidRPr="0089440E">
        <w:rPr>
          <w:rFonts w:ascii="Times New Roman" w:hAnsi="Times New Roman"/>
          <w:sz w:val="28"/>
          <w:szCs w:val="28"/>
        </w:rPr>
        <w:t xml:space="preserve"> слави»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Козацької </w:t>
      </w:r>
      <w:r>
        <w:rPr>
          <w:rFonts w:ascii="Times New Roman" w:hAnsi="Times New Roman"/>
          <w:sz w:val="28"/>
          <w:szCs w:val="28"/>
        </w:rPr>
        <w:t>слави»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«Народного оберегу».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«Ляльки-мотанки».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«Хліба».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«Дерев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яних виробів».</w:t>
      </w:r>
    </w:p>
    <w:p w:rsidR="00E10181" w:rsidRPr="002F2AEF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«Української вишивки».</w:t>
      </w:r>
    </w:p>
    <w:p w:rsidR="00E10181" w:rsidRPr="0089440E" w:rsidRDefault="00E10181" w:rsidP="00197CA9">
      <w:pPr>
        <w:numPr>
          <w:ilvl w:val="0"/>
          <w:numId w:val="36"/>
        </w:numPr>
        <w:spacing w:after="0"/>
        <w:ind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«Української хати».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0262AF">
        <w:rPr>
          <w:b/>
          <w:sz w:val="28"/>
          <w:szCs w:val="28"/>
          <w:lang w:val="uk-UA"/>
        </w:rPr>
        <w:t>При визначенні змісту необхідно:</w:t>
      </w:r>
    </w:p>
    <w:p w:rsidR="00E10181" w:rsidRDefault="00E10181" w:rsidP="000262AF">
      <w:pPr>
        <w:pStyle w:val="NormalWeb"/>
        <w:numPr>
          <w:ilvl w:val="1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5CC3">
        <w:rPr>
          <w:sz w:val="28"/>
          <w:szCs w:val="28"/>
          <w:lang w:val="uk-UA"/>
        </w:rPr>
        <w:t xml:space="preserve">аздалегідь підібрати різноманітні музейні експонати та їх кількість. </w:t>
      </w:r>
      <w:r w:rsidRPr="0089440E">
        <w:rPr>
          <w:sz w:val="28"/>
          <w:szCs w:val="28"/>
        </w:rPr>
        <w:t>Наприклад: для проведення виїзної експозиції «музейного скриньки» може знадобитися кілька предметів одного призначення (ск</w:t>
      </w:r>
      <w:r>
        <w:rPr>
          <w:sz w:val="28"/>
          <w:szCs w:val="28"/>
        </w:rPr>
        <w:t>алочки, ложки, свищики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тощо)</w:t>
      </w:r>
      <w:r>
        <w:rPr>
          <w:sz w:val="28"/>
          <w:szCs w:val="28"/>
          <w:lang w:val="uk-UA"/>
        </w:rPr>
        <w:t>;</w:t>
      </w:r>
    </w:p>
    <w:p w:rsidR="00E10181" w:rsidRDefault="00E10181" w:rsidP="000262AF">
      <w:pPr>
        <w:pStyle w:val="NormalWeb"/>
        <w:numPr>
          <w:ilvl w:val="1"/>
          <w:numId w:val="36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9440E">
        <w:rPr>
          <w:sz w:val="28"/>
          <w:szCs w:val="28"/>
        </w:rPr>
        <w:t>изначаючи тематику експозицій, дотримуватися п</w:t>
      </w:r>
      <w:r>
        <w:rPr>
          <w:sz w:val="28"/>
          <w:szCs w:val="28"/>
        </w:rPr>
        <w:t>равила «поступової зміни»: що</w:t>
      </w:r>
      <w:r>
        <w:rPr>
          <w:sz w:val="28"/>
          <w:szCs w:val="28"/>
          <w:lang w:val="uk-UA"/>
        </w:rPr>
        <w:t>сь</w:t>
      </w:r>
      <w:r w:rsidRPr="0089440E">
        <w:rPr>
          <w:sz w:val="28"/>
          <w:szCs w:val="28"/>
        </w:rPr>
        <w:t xml:space="preserve"> для дітей залишається знайомим, а щось нове вноситься поетапно.</w:t>
      </w:r>
      <w:r w:rsidRPr="0089440E">
        <w:rPr>
          <w:rStyle w:val="apple-converted-space"/>
          <w:sz w:val="28"/>
          <w:szCs w:val="28"/>
        </w:rPr>
        <w:t> </w:t>
      </w:r>
    </w:p>
    <w:p w:rsidR="00E10181" w:rsidRDefault="00E10181" w:rsidP="000262AF">
      <w:pPr>
        <w:pStyle w:val="NormalWeb"/>
        <w:numPr>
          <w:ilvl w:val="1"/>
          <w:numId w:val="36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89440E">
        <w:rPr>
          <w:sz w:val="28"/>
          <w:szCs w:val="28"/>
        </w:rPr>
        <w:t>кщо на початковому етапі немає різноманітності матеріалу - ні в якому разі не виставляйте його весь. Головне завдання музею в дошкільному закладі постійно під</w:t>
      </w:r>
      <w:r>
        <w:rPr>
          <w:sz w:val="28"/>
          <w:szCs w:val="28"/>
        </w:rPr>
        <w:t>тримувати до нього ж</w:t>
      </w:r>
      <w:r>
        <w:rPr>
          <w:sz w:val="28"/>
          <w:szCs w:val="28"/>
          <w:lang w:val="uk-UA"/>
        </w:rPr>
        <w:t>ваву цікавість</w:t>
      </w:r>
      <w:r w:rsidRPr="0089440E">
        <w:rPr>
          <w:sz w:val="28"/>
          <w:szCs w:val="28"/>
        </w:rPr>
        <w:t xml:space="preserve"> вихованців і не доп</w:t>
      </w:r>
      <w:r>
        <w:rPr>
          <w:sz w:val="28"/>
          <w:szCs w:val="28"/>
        </w:rPr>
        <w:t>ускати нудної одноманітності</w:t>
      </w:r>
      <w:r>
        <w:rPr>
          <w:sz w:val="28"/>
          <w:szCs w:val="28"/>
          <w:lang w:val="uk-UA"/>
        </w:rPr>
        <w:t>;</w:t>
      </w:r>
    </w:p>
    <w:p w:rsidR="00E10181" w:rsidRDefault="00E10181" w:rsidP="000262AF">
      <w:pPr>
        <w:pStyle w:val="NormalWeb"/>
        <w:numPr>
          <w:ilvl w:val="1"/>
          <w:numId w:val="36"/>
        </w:numPr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89440E">
        <w:rPr>
          <w:sz w:val="28"/>
          <w:szCs w:val="28"/>
        </w:rPr>
        <w:t>бов'язково вибудовувати перспективу роботи музею. Не треба гнатися за активним оновленням матеріалів. Окремі теми і експонати будуть присутні у вашому музеї з певною циклічністю. Це пов'язано з осо</w:t>
      </w:r>
      <w:r>
        <w:rPr>
          <w:sz w:val="28"/>
          <w:szCs w:val="28"/>
        </w:rPr>
        <w:t xml:space="preserve">бливостями виховного процесу </w:t>
      </w:r>
      <w:r>
        <w:rPr>
          <w:sz w:val="28"/>
          <w:szCs w:val="28"/>
          <w:lang w:val="uk-UA"/>
        </w:rPr>
        <w:t>дошкільного навчального закладу</w:t>
      </w:r>
      <w:r w:rsidRPr="0089440E">
        <w:rPr>
          <w:sz w:val="28"/>
          <w:szCs w:val="28"/>
        </w:rPr>
        <w:t>: знайомство з окремими темами проходять у дошкільників поетапно, з додаваннями і ускладненням в залежності від віку.</w:t>
      </w:r>
    </w:p>
    <w:p w:rsidR="00E10181" w:rsidRDefault="00E10181" w:rsidP="000262AF">
      <w:pPr>
        <w:pStyle w:val="NormalWeb"/>
        <w:spacing w:before="0" w:beforeAutospacing="0" w:after="0" w:afterAutospacing="0"/>
        <w:ind w:left="57"/>
        <w:jc w:val="both"/>
        <w:rPr>
          <w:sz w:val="28"/>
          <w:szCs w:val="28"/>
          <w:lang w:val="uk-UA"/>
        </w:rPr>
      </w:pPr>
    </w:p>
    <w:p w:rsidR="00E10181" w:rsidRPr="00F7389F" w:rsidRDefault="00E10181" w:rsidP="00896D8A">
      <w:pPr>
        <w:pStyle w:val="NormalWeb"/>
        <w:spacing w:before="0" w:beforeAutospacing="0" w:after="0" w:afterAutospacing="0" w:line="400" w:lineRule="atLeast"/>
        <w:ind w:left="360"/>
        <w:rPr>
          <w:sz w:val="28"/>
          <w:szCs w:val="28"/>
          <w:lang w:val="uk-UA"/>
        </w:rPr>
      </w:pPr>
      <w:r w:rsidRPr="0089440E">
        <w:rPr>
          <w:rStyle w:val="Strong"/>
          <w:bCs/>
          <w:sz w:val="28"/>
          <w:szCs w:val="28"/>
        </w:rPr>
        <w:t>Схема опису експонатів в каталозі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алюнок</w:t>
      </w:r>
      <w:r w:rsidRPr="0089440E">
        <w:rPr>
          <w:sz w:val="28"/>
          <w:szCs w:val="28"/>
        </w:rPr>
        <w:t xml:space="preserve"> експонату</w:t>
      </w:r>
      <w:r>
        <w:rPr>
          <w:sz w:val="28"/>
          <w:szCs w:val="28"/>
          <w:lang w:val="uk-UA"/>
        </w:rPr>
        <w:t>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sz w:val="28"/>
          <w:szCs w:val="28"/>
          <w:lang w:val="uk-UA"/>
        </w:rPr>
      </w:pPr>
      <w:r w:rsidRPr="00F817B2">
        <w:rPr>
          <w:rStyle w:val="Emphasis"/>
          <w:iCs/>
          <w:sz w:val="28"/>
          <w:szCs w:val="28"/>
          <w:u w:val="single"/>
        </w:rPr>
        <w:t>Назва:</w:t>
      </w:r>
      <w:r w:rsidRPr="0089440E"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br/>
      </w:r>
      <w:r w:rsidRPr="0089440E">
        <w:rPr>
          <w:sz w:val="28"/>
          <w:szCs w:val="28"/>
        </w:rPr>
        <w:t>Вказуються наукові, побутові, народні назви. Можна підкресл</w:t>
      </w:r>
      <w:r>
        <w:rPr>
          <w:sz w:val="28"/>
          <w:szCs w:val="28"/>
        </w:rPr>
        <w:t>ити, чому саме так називається.</w:t>
      </w:r>
      <w:r w:rsidRPr="0089440E">
        <w:rPr>
          <w:rStyle w:val="apple-converted-space"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F817B2">
        <w:rPr>
          <w:rStyle w:val="Emphasis"/>
          <w:iCs/>
          <w:sz w:val="28"/>
          <w:szCs w:val="28"/>
          <w:u w:val="single"/>
        </w:rPr>
        <w:t>Де зібраний:</w:t>
      </w:r>
      <w:r w:rsidRPr="0089440E">
        <w:rPr>
          <w:rStyle w:val="apple-converted-space"/>
          <w:i/>
          <w:iCs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sz w:val="28"/>
          <w:szCs w:val="28"/>
          <w:lang w:val="uk-UA"/>
        </w:rPr>
      </w:pPr>
      <w:r w:rsidRPr="0089440E">
        <w:rPr>
          <w:sz w:val="28"/>
          <w:szCs w:val="28"/>
        </w:rPr>
        <w:t>Вказується місце збору, й</w:t>
      </w:r>
      <w:r>
        <w:rPr>
          <w:sz w:val="28"/>
          <w:szCs w:val="28"/>
        </w:rPr>
        <w:t xml:space="preserve">ого особливості: наприклад, </w:t>
      </w:r>
      <w:r>
        <w:rPr>
          <w:sz w:val="28"/>
          <w:szCs w:val="28"/>
          <w:lang w:val="uk-UA"/>
        </w:rPr>
        <w:t>Карпати</w:t>
      </w:r>
      <w:r>
        <w:rPr>
          <w:sz w:val="28"/>
          <w:szCs w:val="28"/>
        </w:rPr>
        <w:t xml:space="preserve">- гори; країна (якщо це не </w:t>
      </w:r>
      <w:r>
        <w:rPr>
          <w:sz w:val="28"/>
          <w:szCs w:val="28"/>
          <w:lang w:val="uk-UA"/>
        </w:rPr>
        <w:t>Україна</w:t>
      </w:r>
      <w:r>
        <w:rPr>
          <w:sz w:val="28"/>
          <w:szCs w:val="28"/>
        </w:rPr>
        <w:t>); серед</w:t>
      </w:r>
      <w:r>
        <w:rPr>
          <w:sz w:val="28"/>
          <w:szCs w:val="28"/>
          <w:lang w:val="uk-UA"/>
        </w:rPr>
        <w:t>овище</w:t>
      </w:r>
      <w:r>
        <w:rPr>
          <w:sz w:val="28"/>
          <w:szCs w:val="28"/>
        </w:rPr>
        <w:t>: водн</w:t>
      </w:r>
      <w:r>
        <w:rPr>
          <w:sz w:val="28"/>
          <w:szCs w:val="28"/>
          <w:lang w:val="uk-UA"/>
        </w:rPr>
        <w:t>е</w:t>
      </w:r>
      <w:r w:rsidRPr="0089440E">
        <w:rPr>
          <w:sz w:val="28"/>
          <w:szCs w:val="28"/>
        </w:rPr>
        <w:t xml:space="preserve"> (</w:t>
      </w:r>
      <w:r>
        <w:rPr>
          <w:sz w:val="28"/>
          <w:szCs w:val="28"/>
        </w:rPr>
        <w:t>росте у воді), наземно-повітрян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(літає), наземн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, грунтов</w:t>
      </w:r>
      <w:r>
        <w:rPr>
          <w:sz w:val="28"/>
          <w:szCs w:val="28"/>
          <w:lang w:val="uk-UA"/>
        </w:rPr>
        <w:t>е.</w:t>
      </w:r>
      <w:r w:rsidRPr="0089440E">
        <w:rPr>
          <w:rStyle w:val="apple-converted-space"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F817B2">
        <w:rPr>
          <w:rStyle w:val="Emphasis"/>
          <w:iCs/>
          <w:sz w:val="28"/>
          <w:szCs w:val="28"/>
          <w:u w:val="single"/>
        </w:rPr>
        <w:t>Ким зібраний:</w:t>
      </w:r>
      <w:r w:rsidRPr="0089440E">
        <w:rPr>
          <w:rStyle w:val="apple-converted-space"/>
          <w:i/>
          <w:iCs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sz w:val="28"/>
          <w:szCs w:val="28"/>
          <w:lang w:val="uk-UA"/>
        </w:rPr>
      </w:pPr>
      <w:r w:rsidRPr="0089440E">
        <w:rPr>
          <w:sz w:val="28"/>
          <w:szCs w:val="28"/>
        </w:rPr>
        <w:t>Прізвище, ім'я, по батькові «дарувальника». Можна виділити сімейні експонати, вказавши не тільки прізвище родин</w:t>
      </w:r>
      <w:r>
        <w:rPr>
          <w:sz w:val="28"/>
          <w:szCs w:val="28"/>
        </w:rPr>
        <w:t>и, але й імена дорослих і дітей</w:t>
      </w:r>
      <w:r>
        <w:rPr>
          <w:sz w:val="28"/>
          <w:szCs w:val="28"/>
          <w:lang w:val="uk-UA"/>
        </w:rPr>
        <w:t>.</w:t>
      </w:r>
      <w:r w:rsidRPr="0089440E">
        <w:rPr>
          <w:rStyle w:val="apple-converted-space"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Emphasis"/>
          <w:iCs/>
          <w:sz w:val="28"/>
          <w:szCs w:val="28"/>
          <w:u w:val="single"/>
          <w:lang w:val="uk-UA"/>
        </w:rPr>
      </w:pPr>
      <w:r w:rsidRPr="000262AF">
        <w:rPr>
          <w:rStyle w:val="Emphasis"/>
          <w:iCs/>
          <w:sz w:val="28"/>
          <w:szCs w:val="28"/>
          <w:u w:val="single"/>
          <w:lang w:val="uk-UA"/>
        </w:rPr>
        <w:t>Коротка інформація про експонат</w:t>
      </w:r>
      <w:r>
        <w:rPr>
          <w:rStyle w:val="Emphasis"/>
          <w:iCs/>
          <w:sz w:val="28"/>
          <w:szCs w:val="28"/>
          <w:u w:val="single"/>
          <w:lang w:val="uk-UA"/>
        </w:rPr>
        <w:t>и</w:t>
      </w:r>
      <w:r w:rsidRPr="000262AF">
        <w:rPr>
          <w:rStyle w:val="Emphasis"/>
          <w:iCs/>
          <w:sz w:val="28"/>
          <w:szCs w:val="28"/>
          <w:u w:val="single"/>
          <w:lang w:val="uk-UA"/>
        </w:rPr>
        <w:t>: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sz w:val="28"/>
          <w:szCs w:val="28"/>
          <w:lang w:val="uk-UA"/>
        </w:rPr>
      </w:pPr>
      <w:r w:rsidRPr="000262AF">
        <w:rPr>
          <w:sz w:val="28"/>
          <w:szCs w:val="28"/>
          <w:lang w:val="uk-UA"/>
        </w:rPr>
        <w:t>Де зустрічається, чому має таку назву, особливості: наприклад, листя, квітки, плоди рослин; колір, форма каменів; як використовується людиною; проблеми охорони; зв'язк</w:t>
      </w:r>
      <w:r>
        <w:rPr>
          <w:sz w:val="28"/>
          <w:szCs w:val="28"/>
          <w:lang w:val="uk-UA"/>
        </w:rPr>
        <w:t>и</w:t>
      </w:r>
      <w:r w:rsidRPr="000262AF">
        <w:rPr>
          <w:sz w:val="28"/>
          <w:szCs w:val="28"/>
          <w:lang w:val="uk-UA"/>
        </w:rPr>
        <w:t xml:space="preserve"> з іншими компонентами природи - наприклад, хто живиться цією рослиною, твариною, з яких рослин зроблено гніздо</w:t>
      </w:r>
      <w:r>
        <w:rPr>
          <w:sz w:val="28"/>
          <w:szCs w:val="28"/>
          <w:lang w:val="uk-UA"/>
        </w:rPr>
        <w:t>.</w:t>
      </w:r>
      <w:r w:rsidRPr="0089440E">
        <w:rPr>
          <w:rStyle w:val="apple-converted-space"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F817B2">
        <w:rPr>
          <w:rStyle w:val="Emphasis"/>
          <w:iCs/>
          <w:sz w:val="28"/>
          <w:szCs w:val="28"/>
          <w:u w:val="single"/>
        </w:rPr>
        <w:t>Як використовувати в роботі з дітьми:</w:t>
      </w:r>
      <w:r w:rsidRPr="0089440E">
        <w:rPr>
          <w:rStyle w:val="apple-converted-space"/>
          <w:i/>
          <w:iCs/>
          <w:sz w:val="28"/>
          <w:szCs w:val="28"/>
        </w:rPr>
        <w:t> 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При</w:t>
      </w:r>
      <w:r w:rsidRPr="00F817B2">
        <w:rPr>
          <w:sz w:val="28"/>
          <w:szCs w:val="28"/>
          <w:lang w:val="uk-UA"/>
        </w:rPr>
        <w:t xml:space="preserve"> вивченні</w:t>
      </w:r>
      <w:r w:rsidRPr="0089440E">
        <w:rPr>
          <w:sz w:val="28"/>
          <w:szCs w:val="28"/>
        </w:rPr>
        <w:t xml:space="preserve"> блоків програми використовується </w:t>
      </w:r>
      <w:r>
        <w:rPr>
          <w:sz w:val="28"/>
          <w:szCs w:val="28"/>
          <w:lang w:val="uk-UA"/>
        </w:rPr>
        <w:t xml:space="preserve">певний </w:t>
      </w:r>
      <w:r w:rsidRPr="0089440E">
        <w:rPr>
          <w:sz w:val="28"/>
          <w:szCs w:val="28"/>
        </w:rPr>
        <w:t>ек</w:t>
      </w:r>
      <w:r>
        <w:rPr>
          <w:sz w:val="28"/>
          <w:szCs w:val="28"/>
        </w:rPr>
        <w:t>спонат; на що звернути увагу п</w:t>
      </w:r>
      <w:r>
        <w:rPr>
          <w:sz w:val="28"/>
          <w:szCs w:val="28"/>
          <w:lang w:val="uk-UA"/>
        </w:rPr>
        <w:t>ід час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  <w:lang w:val="uk-UA"/>
        </w:rPr>
        <w:t>и</w:t>
      </w:r>
      <w:r w:rsidRPr="0089440E">
        <w:rPr>
          <w:sz w:val="28"/>
          <w:szCs w:val="28"/>
        </w:rPr>
        <w:t xml:space="preserve"> з дітьми; які види діяльності можна використовувати (експериментування, малювання, моделювання).</w:t>
      </w:r>
    </w:p>
    <w:p w:rsidR="00E10181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rStyle w:val="apple-converted-space"/>
          <w:i/>
          <w:iCs/>
          <w:sz w:val="28"/>
          <w:szCs w:val="28"/>
          <w:lang w:val="uk-UA"/>
        </w:rPr>
      </w:pPr>
      <w:r w:rsidRPr="000262AF">
        <w:rPr>
          <w:rStyle w:val="Emphasis"/>
          <w:iCs/>
          <w:sz w:val="28"/>
          <w:szCs w:val="28"/>
          <w:u w:val="single"/>
          <w:lang w:val="uk-UA"/>
        </w:rPr>
        <w:t>Додаткова література:</w:t>
      </w:r>
      <w:r w:rsidRPr="0089440E">
        <w:rPr>
          <w:rStyle w:val="apple-converted-space"/>
          <w:i/>
          <w:iCs/>
          <w:sz w:val="28"/>
          <w:szCs w:val="28"/>
        </w:rPr>
        <w:t> </w:t>
      </w:r>
    </w:p>
    <w:p w:rsidR="00E10181" w:rsidRPr="00896D8A" w:rsidRDefault="00E10181" w:rsidP="000262AF">
      <w:pPr>
        <w:pStyle w:val="NormalWeb"/>
        <w:spacing w:before="0" w:beforeAutospacing="0" w:after="0" w:afterAutospacing="0" w:line="40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Вказується</w:t>
      </w:r>
      <w:r w:rsidRPr="000262AF">
        <w:rPr>
          <w:sz w:val="28"/>
          <w:szCs w:val="28"/>
          <w:lang w:val="uk-UA"/>
        </w:rPr>
        <w:t xml:space="preserve"> література для педагогів; література для дітей, в якій описується цей об'єкт, енциклопедії, довідники, в яких є ілюстрації з його зображенням і з зображенням місць його проживання</w:t>
      </w:r>
      <w:r>
        <w:rPr>
          <w:sz w:val="28"/>
          <w:szCs w:val="28"/>
          <w:lang w:val="uk-UA"/>
        </w:rPr>
        <w:t>.</w:t>
      </w:r>
    </w:p>
    <w:p w:rsidR="00E10181" w:rsidRDefault="00E10181" w:rsidP="000262AF">
      <w:pPr>
        <w:pStyle w:val="NormalWeb"/>
        <w:spacing w:before="0" w:beforeAutospacing="0" w:after="0" w:afterAutospacing="0"/>
        <w:ind w:firstLine="708"/>
        <w:jc w:val="both"/>
        <w:rPr>
          <w:rStyle w:val="Strong"/>
          <w:bCs/>
          <w:sz w:val="28"/>
          <w:szCs w:val="28"/>
          <w:lang w:val="uk-UA"/>
        </w:rPr>
      </w:pPr>
    </w:p>
    <w:p w:rsidR="00E10181" w:rsidRPr="00D84CF7" w:rsidRDefault="00E10181" w:rsidP="00F7389F">
      <w:pPr>
        <w:pStyle w:val="NormalWeb"/>
        <w:spacing w:before="0" w:beforeAutospacing="0" w:after="0" w:afterAutospacing="0" w:line="400" w:lineRule="atLeast"/>
        <w:ind w:firstLine="708"/>
        <w:jc w:val="both"/>
        <w:rPr>
          <w:sz w:val="28"/>
          <w:szCs w:val="28"/>
          <w:lang w:val="uk-UA"/>
        </w:rPr>
      </w:pPr>
      <w:r w:rsidRPr="006367D0">
        <w:rPr>
          <w:rStyle w:val="Strong"/>
          <w:bCs/>
          <w:sz w:val="28"/>
          <w:szCs w:val="28"/>
          <w:lang w:val="uk-UA"/>
        </w:rPr>
        <w:t>Екскурсійна робота в міні-музеї</w:t>
      </w:r>
    </w:p>
    <w:p w:rsidR="00E10181" w:rsidRPr="000262AF" w:rsidRDefault="00E10181" w:rsidP="000262AF">
      <w:pPr>
        <w:pStyle w:val="NormalWeb"/>
        <w:spacing w:before="0" w:beforeAutospacing="0" w:after="0" w:afterAutospacing="0" w:line="400" w:lineRule="atLeast"/>
        <w:ind w:left="8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В</w:t>
      </w:r>
      <w:r w:rsidRPr="00F659F1">
        <w:rPr>
          <w:sz w:val="28"/>
          <w:szCs w:val="28"/>
          <w:lang w:val="uk-UA"/>
        </w:rPr>
        <w:t xml:space="preserve">ажливе місце в роботі міні-музею повинні займати екскурсії (заняття-екскурсії). </w:t>
      </w:r>
      <w:r w:rsidRPr="00896D8A">
        <w:rPr>
          <w:sz w:val="28"/>
          <w:szCs w:val="28"/>
          <w:lang w:val="uk-UA"/>
        </w:rPr>
        <w:t xml:space="preserve">І це цілком закономірно, </w:t>
      </w:r>
      <w:r>
        <w:rPr>
          <w:sz w:val="28"/>
          <w:szCs w:val="28"/>
          <w:lang w:val="uk-UA"/>
        </w:rPr>
        <w:t xml:space="preserve">оскільки </w:t>
      </w:r>
      <w:r w:rsidRPr="00896D8A">
        <w:rPr>
          <w:sz w:val="28"/>
          <w:szCs w:val="28"/>
          <w:lang w:val="uk-UA"/>
        </w:rPr>
        <w:t xml:space="preserve">музейна експозиція та екскурсійний метод взаємопов'язані. </w:t>
      </w:r>
      <w:r w:rsidRPr="0089440E">
        <w:rPr>
          <w:sz w:val="28"/>
          <w:szCs w:val="28"/>
        </w:rPr>
        <w:t xml:space="preserve">Велику увагу треба приділяти підготовці юних </w:t>
      </w:r>
      <w:r>
        <w:rPr>
          <w:sz w:val="28"/>
          <w:szCs w:val="28"/>
        </w:rPr>
        <w:t>екскурсоводів із</w:t>
      </w:r>
      <w:r w:rsidRPr="0089440E">
        <w:rPr>
          <w:sz w:val="28"/>
          <w:szCs w:val="28"/>
        </w:rPr>
        <w:t xml:space="preserve"> дошкільних груп. Вони залучаються до проведення екскурсій по музею для батьківі дітей молодшого дошкільного віку.</w:t>
      </w:r>
      <w:r w:rsidRPr="0089440E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Pr="000262AF">
        <w:rPr>
          <w:b/>
          <w:i/>
          <w:sz w:val="28"/>
          <w:szCs w:val="28"/>
        </w:rPr>
        <w:t>Екскурсійна робота з дітьми вирішує наступні основні завдання:</w:t>
      </w:r>
    </w:p>
    <w:p w:rsidR="00E10181" w:rsidRPr="0089440E" w:rsidRDefault="00E10181" w:rsidP="000262AF">
      <w:pPr>
        <w:pStyle w:val="NormalWeb"/>
        <w:numPr>
          <w:ilvl w:val="0"/>
          <w:numId w:val="43"/>
        </w:numPr>
        <w:spacing w:before="0" w:beforeAutospacing="0" w:after="0" w:afterAutospacing="0" w:line="400" w:lineRule="atLeast"/>
        <w:ind w:right="80"/>
        <w:jc w:val="both"/>
        <w:rPr>
          <w:sz w:val="28"/>
          <w:szCs w:val="28"/>
        </w:rPr>
      </w:pPr>
      <w:r w:rsidRPr="0089440E">
        <w:rPr>
          <w:sz w:val="28"/>
          <w:szCs w:val="28"/>
        </w:rPr>
        <w:t>виявлення творчих здібностей дітей;</w:t>
      </w:r>
    </w:p>
    <w:p w:rsidR="00E10181" w:rsidRPr="0089440E" w:rsidRDefault="00E10181" w:rsidP="000262AF">
      <w:pPr>
        <w:pStyle w:val="NormalWeb"/>
        <w:numPr>
          <w:ilvl w:val="0"/>
          <w:numId w:val="43"/>
        </w:numPr>
        <w:spacing w:before="0" w:beforeAutospacing="0" w:after="0" w:afterAutospacing="0" w:line="400" w:lineRule="atLeast"/>
        <w:ind w:right="80"/>
        <w:jc w:val="both"/>
        <w:rPr>
          <w:sz w:val="28"/>
          <w:szCs w:val="28"/>
        </w:rPr>
      </w:pPr>
      <w:r w:rsidRPr="0089440E">
        <w:rPr>
          <w:sz w:val="28"/>
          <w:szCs w:val="28"/>
        </w:rPr>
        <w:t>розширення уявлень про зміст музейної культури;</w:t>
      </w:r>
    </w:p>
    <w:p w:rsidR="00E10181" w:rsidRPr="0089440E" w:rsidRDefault="00E10181" w:rsidP="000262AF">
      <w:pPr>
        <w:pStyle w:val="NormalWeb"/>
        <w:numPr>
          <w:ilvl w:val="0"/>
          <w:numId w:val="43"/>
        </w:numPr>
        <w:spacing w:before="0" w:beforeAutospacing="0" w:after="0" w:afterAutospacing="0" w:line="400" w:lineRule="atLeast"/>
        <w:ind w:right="80"/>
        <w:jc w:val="both"/>
        <w:rPr>
          <w:sz w:val="28"/>
          <w:szCs w:val="28"/>
        </w:rPr>
      </w:pPr>
      <w:r w:rsidRPr="0089440E">
        <w:rPr>
          <w:sz w:val="28"/>
          <w:szCs w:val="28"/>
        </w:rPr>
        <w:t>розвиток початкових навичок сприйняття музейної мови;</w:t>
      </w:r>
    </w:p>
    <w:p w:rsidR="00E10181" w:rsidRPr="0089440E" w:rsidRDefault="00E10181" w:rsidP="000262AF">
      <w:pPr>
        <w:pStyle w:val="NormalWeb"/>
        <w:numPr>
          <w:ilvl w:val="0"/>
          <w:numId w:val="43"/>
        </w:numPr>
        <w:spacing w:before="0" w:beforeAutospacing="0" w:after="0" w:afterAutospacing="0" w:line="400" w:lineRule="atLeast"/>
        <w:ind w:right="80"/>
        <w:jc w:val="both"/>
        <w:rPr>
          <w:sz w:val="28"/>
          <w:szCs w:val="28"/>
        </w:rPr>
      </w:pPr>
      <w:r w:rsidRPr="0089440E">
        <w:rPr>
          <w:sz w:val="28"/>
          <w:szCs w:val="28"/>
        </w:rPr>
        <w:t>створення умов для творчого спілкування та співробітництва.</w:t>
      </w:r>
    </w:p>
    <w:p w:rsidR="00E10181" w:rsidRPr="0089440E" w:rsidRDefault="00E10181" w:rsidP="000262AF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0262AF">
        <w:rPr>
          <w:b/>
          <w:i/>
          <w:sz w:val="28"/>
          <w:szCs w:val="28"/>
          <w:lang w:val="uk-UA"/>
        </w:rPr>
        <w:t xml:space="preserve">     Форми  та методи екскурсійної роботи з дітьми дошкільного віку в умовах музею досить різноманітні:</w:t>
      </w:r>
      <w:r w:rsidRPr="00D642F6">
        <w:rPr>
          <w:sz w:val="28"/>
          <w:szCs w:val="28"/>
          <w:lang w:val="uk-UA"/>
        </w:rPr>
        <w:t xml:space="preserve"> проведення оглядових і тематичних екскурсій, проведення пізнавальних бесід т</w:t>
      </w:r>
      <w:r>
        <w:rPr>
          <w:sz w:val="28"/>
          <w:szCs w:val="28"/>
          <w:lang w:val="uk-UA"/>
        </w:rPr>
        <w:t>а заходів, організація виставок</w:t>
      </w:r>
      <w:r w:rsidRPr="00D642F6">
        <w:rPr>
          <w:sz w:val="28"/>
          <w:szCs w:val="28"/>
          <w:lang w:val="uk-UA"/>
        </w:rPr>
        <w:t xml:space="preserve">. Методичні принципи екскурсійної роботи чітко визначаються такими важливими факторами, як розвиваюча спрямованість навчання, психологічні особливості особистості та вікові особливості сприйняття. </w:t>
      </w:r>
      <w:r w:rsidRPr="0089440E">
        <w:rPr>
          <w:sz w:val="28"/>
          <w:szCs w:val="28"/>
        </w:rPr>
        <w:t>Процес естетичного розвитку є складним, поступовим, він вимагає систематичного, тривалого впливу на особистість дитини.</w:t>
      </w:r>
    </w:p>
    <w:p w:rsidR="00E10181" w:rsidRPr="0089440E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89440E">
        <w:rPr>
          <w:sz w:val="28"/>
          <w:szCs w:val="28"/>
        </w:rPr>
        <w:t>В умовах систематичної роботи і методично правильної організації педагогічного процесу не тільки можливо, але і необхідно почина</w:t>
      </w:r>
      <w:r>
        <w:rPr>
          <w:sz w:val="28"/>
          <w:szCs w:val="28"/>
        </w:rPr>
        <w:t>ти навчання музейному сприйнятт</w:t>
      </w:r>
      <w:r>
        <w:rPr>
          <w:sz w:val="28"/>
          <w:szCs w:val="28"/>
          <w:lang w:val="uk-UA"/>
        </w:rPr>
        <w:t>ю</w:t>
      </w:r>
      <w:r w:rsidRPr="0089440E">
        <w:rPr>
          <w:sz w:val="28"/>
          <w:szCs w:val="28"/>
        </w:rPr>
        <w:t xml:space="preserve"> з раннього віку. </w:t>
      </w:r>
    </w:p>
    <w:p w:rsidR="00E10181" w:rsidRDefault="00E10181" w:rsidP="00D43957">
      <w:pPr>
        <w:shd w:val="clear" w:color="auto" w:fill="FFFFFF"/>
        <w:spacing w:before="150" w:after="150" w:line="240" w:lineRule="auto"/>
        <w:jc w:val="both"/>
        <w:rPr>
          <w:rStyle w:val="Strong"/>
          <w:rFonts w:ascii="Times New Roman" w:hAnsi="Times New Roman"/>
          <w:bCs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Cs/>
          <w:sz w:val="28"/>
          <w:szCs w:val="28"/>
          <w:lang w:val="uk-UA"/>
        </w:rPr>
        <w:t xml:space="preserve">     Складовими досконалої майстерності вихователя-екскурсовода є:</w:t>
      </w:r>
    </w:p>
    <w:p w:rsidR="00E10181" w:rsidRDefault="00E10181" w:rsidP="00D43957">
      <w:pPr>
        <w:pStyle w:val="ListParagraph"/>
        <w:numPr>
          <w:ilvl w:val="0"/>
          <w:numId w:val="44"/>
        </w:numPr>
        <w:shd w:val="clear" w:color="auto" w:fill="FFFFFF"/>
        <w:spacing w:before="150" w:after="150"/>
        <w:ind w:left="414" w:hanging="35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</w:pPr>
      <w:r w:rsidRPr="00E73BDB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Мовні уміння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( вміння говорити грамотно, зрозуміло, красиво, виразно інтонувати свою мову, виражати у мові певні думки та почуття).</w:t>
      </w:r>
    </w:p>
    <w:p w:rsidR="00E10181" w:rsidRDefault="00E10181" w:rsidP="00D43957">
      <w:pPr>
        <w:pStyle w:val="ListParagraph"/>
        <w:numPr>
          <w:ilvl w:val="0"/>
          <w:numId w:val="44"/>
        </w:numPr>
        <w:shd w:val="clear" w:color="auto" w:fill="FFFFFF"/>
        <w:spacing w:before="150" w:after="150"/>
        <w:ind w:left="414" w:hanging="35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Мімічна та пантомімічна виразність, точні жести, виразні погляди, посмішка.</w:t>
      </w:r>
    </w:p>
    <w:p w:rsidR="00E10181" w:rsidRDefault="00E10181" w:rsidP="00D43957">
      <w:pPr>
        <w:pStyle w:val="ListParagraph"/>
        <w:numPr>
          <w:ilvl w:val="0"/>
          <w:numId w:val="44"/>
        </w:numPr>
        <w:shd w:val="clear" w:color="auto" w:fill="FFFFFF"/>
        <w:spacing w:before="150" w:after="150"/>
        <w:ind w:left="414" w:hanging="35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Вміння керувати своїм емоційним станом, бути привітним, доброзичливим.</w:t>
      </w:r>
    </w:p>
    <w:p w:rsidR="00E10181" w:rsidRDefault="00E10181" w:rsidP="00D43957">
      <w:pPr>
        <w:pStyle w:val="ListParagraph"/>
        <w:numPr>
          <w:ilvl w:val="0"/>
          <w:numId w:val="44"/>
        </w:numPr>
        <w:shd w:val="clear" w:color="auto" w:fill="FFFFFF"/>
        <w:spacing w:before="150" w:after="150"/>
        <w:ind w:left="414" w:hanging="35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Володіння елементами режисерських та акторських умінь, що дає змогу вихователю-екскурсоводу активно впливати на дошкільнят.</w:t>
      </w:r>
    </w:p>
    <w:p w:rsidR="00E10181" w:rsidRPr="00D43957" w:rsidRDefault="00E10181" w:rsidP="00896D8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    </w:t>
      </w:r>
      <w:r w:rsidRPr="00D43957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Вимоги до мовлення вихователя-екскурсовода: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Мовлення не повинно  переобтяжуватися абстрактними поняттями. Слова повинні викликати живу та яскраву уяву. Тут важливо не саме слово,а те, яке почуття воно викликає.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Точність та ясність висловлення своїх думок. Зайві слова відвертають увагу слухачів і не дають змоги зрозуміти основної думки.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Мова повинна бути простою і чіткою. 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Необхідна гарна дикція,тон, спокійний і помірний темп викладення матеріалу. Бажано, щоб вихователь-екскурсовод сам був не байдужим до того, про що розповідає. 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Головне в екскурсії –її змістовність.</w:t>
      </w:r>
    </w:p>
    <w:p w:rsidR="00E10181" w:rsidRDefault="00E10181" w:rsidP="00D26EEB">
      <w:pPr>
        <w:pStyle w:val="ListParagraph"/>
        <w:numPr>
          <w:ilvl w:val="0"/>
          <w:numId w:val="39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Особлива вимога до мови вихователя-екскурсовода - багатий словниковий запас, що робить її вільною і переконливою. </w:t>
      </w:r>
    </w:p>
    <w:p w:rsidR="00E10181" w:rsidRDefault="00E10181" w:rsidP="00D43957">
      <w:pPr>
        <w:pStyle w:val="NormalWeb"/>
        <w:spacing w:before="0" w:beforeAutospacing="0" w:after="0" w:afterAutospacing="0" w:line="400" w:lineRule="atLeast"/>
        <w:jc w:val="both"/>
        <w:rPr>
          <w:rStyle w:val="Strong"/>
          <w:bCs/>
          <w:sz w:val="28"/>
          <w:szCs w:val="28"/>
          <w:lang w:val="uk-UA"/>
        </w:rPr>
      </w:pPr>
      <w:r>
        <w:rPr>
          <w:rStyle w:val="Strong"/>
          <w:bCs/>
          <w:sz w:val="28"/>
          <w:szCs w:val="28"/>
          <w:lang w:val="uk-UA"/>
        </w:rPr>
        <w:t xml:space="preserve">     Перевага міні-музеїв та їх важлива особливість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D64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Важлива особливість міні-музеїв – це участь малюків у їх створенні. Діти разом з дорослими обговорюють тематику, приносять з дому різноманітні експонати, роблятьдеякі своїми руками.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D64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Дошкільнята знову і знову поринають у світ мистецтва, переглядаючи музейні експонати, повторно отримують позитивні враження.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994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 класичних музеях не можна торкатися експонатів ру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ками, а в міні-музеях не просто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можна,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навіть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потрібно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994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Дитина має можлив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ості 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брати вироби у руки, розглядати їх, обстежувати тактильно, а також переставляти на інше місце, створювати власну експозицію.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звичайному музеї дитина – лише пасивний спостерігач, а тут вона – співавтор.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D64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Кожен міні-музей – результат спільної роботи вихователів, дітей і їхніх родин, рез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ультат довгострокового проекту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 того, в</w:t>
      </w:r>
      <w:r w:rsidRPr="00D64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ін інтегр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ований у навчально-виховний про</w:t>
      </w:r>
      <w:r w:rsidRPr="00D642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цес. 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Специфікою такого музею є те, що він 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служить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своїм організаторам, які є і творцями, і 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користувачами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994E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створеного.</w:t>
      </w:r>
    </w:p>
    <w:p w:rsidR="00E10181" w:rsidRPr="00D43957" w:rsidRDefault="00E10181" w:rsidP="00D439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0181" w:rsidRPr="00994E41" w:rsidRDefault="00E10181" w:rsidP="00D43957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Значення міні-музею</w:t>
      </w:r>
    </w:p>
    <w:p w:rsidR="00E10181" w:rsidRPr="00B16B99" w:rsidRDefault="00E10181" w:rsidP="00D4395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в наймолодшому віці діти починають цікавитися різними предметами. Адже дитина пізнає навколишній світ, накопичуючи чуттєві враження від предметів, що її оточують. Художні вироби, створені народними майстрами, цікаві й зрозумілі дитині. Тому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доцільно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>спочатку створити міні-музеї з народознавства.</w:t>
      </w:r>
    </w:p>
    <w:p w:rsidR="00E10181" w:rsidRDefault="00E10181" w:rsidP="00D4395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>Пізнаючи нове, незвичайне, діти, як правило, залучають у 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еру своїх інтересів і батьків.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приємно,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>коли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батьки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будуть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активно підтриму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вати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усі починання педагогів щодо музейної справи.</w:t>
      </w:r>
    </w:p>
    <w:p w:rsidR="00E10181" w:rsidRPr="00B16B99" w:rsidRDefault="00E10181" w:rsidP="00D439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дошкільному віці починається фактичне становлення особистості. Тому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слід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>праг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нути 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лише дати дитині уявлення про навколишній світ, але й виділити при цьому </w:t>
      </w:r>
      <w:r w:rsidRPr="003970D6">
        <w:rPr>
          <w:rFonts w:ascii="Times New Roman" w:hAnsi="Times New Roman"/>
          <w:color w:val="000000"/>
          <w:sz w:val="28"/>
          <w:szCs w:val="28"/>
          <w:lang w:eastAsia="ru-RU"/>
        </w:rPr>
        <w:t>такі </w:t>
      </w:r>
      <w:r w:rsidRPr="003970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змістовні опорні моменти</w:t>
      </w:r>
      <w:r w:rsidRPr="003970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які слугуватимуть їй у майбутньому ціннісними орієнтирами. І саме </w:t>
      </w:r>
      <w:r w:rsidRPr="003970D6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міні-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музей дає змогу збагатити дітей враженнями від предметів, яких вони ніколи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бачили та й не могли бачити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B1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повсякденні, розширити їхній кругозір, сформувати системне уявлення про світ.</w:t>
      </w:r>
    </w:p>
    <w:p w:rsidR="00E10181" w:rsidRPr="00B16B99" w:rsidRDefault="00E10181" w:rsidP="00D4395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Завдяки музейній педагогіці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>маємо змогу ефективно формувати в кожного вихованця здатність до творчості, розвивати уяву дітей, їхню фантазію, навички продуктивної діяльності (малювання, ліплення, аплікації) та самостійності.</w:t>
      </w:r>
    </w:p>
    <w:p w:rsidR="00E10181" w:rsidRPr="00B16B99" w:rsidRDefault="00E10181" w:rsidP="00D4395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>Приємно, коли міні-музеї залюбки будуть відвідувати не лише вихованці дошкільного закладу та їхні батьки, але й учні початк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ових класів загальноосвітніх шкі</w:t>
      </w:r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>л, що розміщені поряд.</w:t>
      </w:r>
    </w:p>
    <w:p w:rsidR="00E10181" w:rsidRPr="00B16B99" w:rsidRDefault="00E10181" w:rsidP="00D43957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Полюбивши та</w:t>
      </w:r>
      <w:bookmarkStart w:id="0" w:name="_GoBack"/>
      <w:bookmarkEnd w:id="0"/>
      <w:r w:rsidRPr="00B16B9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засвоївши цінності музейного простору, надалі діти стануть вдячними відвідувачами музейних залів і культурних заходів, а отже – інтелігентними, добре вихованими й досвідченими людьми.</w:t>
      </w:r>
    </w:p>
    <w:p w:rsidR="00E10181" w:rsidRPr="00D43957" w:rsidRDefault="00E10181" w:rsidP="00D43957">
      <w:pPr>
        <w:pStyle w:val="NormalWeb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E10181" w:rsidRPr="003970D6" w:rsidRDefault="00E10181" w:rsidP="00D43957">
      <w:pPr>
        <w:pStyle w:val="NormalWeb"/>
        <w:spacing w:before="0" w:beforeAutospacing="0" w:after="0" w:afterAutospacing="0" w:line="400" w:lineRule="atLeas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Бібліографічний показчик використаних джерел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B16B99">
        <w:rPr>
          <w:sz w:val="28"/>
          <w:szCs w:val="28"/>
        </w:rPr>
        <w:t>1. Байдина Е.А. Міні-музей в ДНЗ як засіб патріотичного виховання» //Довідник старшого вихователя. - 2013. - № 2. - С. 32-37.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B16B99">
        <w:rPr>
          <w:sz w:val="28"/>
          <w:szCs w:val="28"/>
        </w:rPr>
        <w:t>2. Малюшова, Н. Здрастуй, музей [Текст] / Н. Малюшова // Дошкільне виховання. -2009. - N11. - С. 24-29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B16B99">
        <w:rPr>
          <w:sz w:val="28"/>
          <w:szCs w:val="28"/>
        </w:rPr>
        <w:t>3. Рижова Н., Логінова Л., Данюкова А. Міні-музей в дитячому саду. М: Лінка-Прес, 2008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B16B99">
        <w:rPr>
          <w:sz w:val="28"/>
          <w:szCs w:val="28"/>
        </w:rPr>
        <w:t>4. Трунова, М. Секрети музейної педагогіки: з досвіду роботи // Дошкільне виховання. - 2006. - N 4. - С. 38-42.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  <w:lang w:val="uk-UA"/>
        </w:rPr>
      </w:pPr>
      <w:r w:rsidRPr="00B16B99">
        <w:rPr>
          <w:sz w:val="28"/>
          <w:szCs w:val="28"/>
        </w:rPr>
        <w:t>5. Чумалова, Т. Музейна педагогіка для дошкільнят // Дошкільне виховання. - 2007. - N 10. - С. 44-50.</w:t>
      </w:r>
    </w:p>
    <w:p w:rsidR="00E10181" w:rsidRPr="00B16B99" w:rsidRDefault="00E10181" w:rsidP="00896D8A">
      <w:pPr>
        <w:pStyle w:val="NormalWeb"/>
        <w:spacing w:before="0" w:beforeAutospacing="0" w:after="0" w:afterAutospacing="0" w:line="400" w:lineRule="atLeast"/>
        <w:jc w:val="both"/>
        <w:rPr>
          <w:sz w:val="28"/>
          <w:szCs w:val="28"/>
        </w:rPr>
      </w:pPr>
      <w:r w:rsidRPr="00B16B99">
        <w:rPr>
          <w:sz w:val="28"/>
          <w:szCs w:val="28"/>
        </w:rPr>
        <w:t>6. Чумалова, Т. Основні принципи музейної педагогіки: подорож намашині часу // Дошкільне виховання. - 2008. - N 3. - С. 58-63.</w:t>
      </w:r>
    </w:p>
    <w:p w:rsidR="00E10181" w:rsidRPr="00B16B99" w:rsidRDefault="00E10181" w:rsidP="00896D8A">
      <w:pPr>
        <w:jc w:val="both"/>
        <w:rPr>
          <w:rFonts w:ascii="Times New Roman" w:hAnsi="Times New Roman"/>
          <w:sz w:val="28"/>
          <w:szCs w:val="28"/>
        </w:rPr>
      </w:pPr>
      <w:r w:rsidRPr="00B16B99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B16B99">
        <w:rPr>
          <w:color w:val="000000"/>
          <w:sz w:val="28"/>
          <w:szCs w:val="28"/>
          <w:shd w:val="clear" w:color="auto" w:fill="FFFFFF"/>
        </w:rPr>
        <w:t xml:space="preserve">. </w:t>
      </w:r>
      <w:r w:rsidRPr="00B16B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 у дошкільному навчальному закладі: з досвіду роботи школи – дитячого садка імені Софії Русової / упор. Т.Вороніна. – К.: Шк.. Світ, 2011. – 128с.: іл..- (Бібліотека „Шкільного світу”)</w:t>
      </w:r>
    </w:p>
    <w:p w:rsidR="00E10181" w:rsidRPr="00B16B99" w:rsidRDefault="00E10181" w:rsidP="00896D8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181" w:rsidRPr="00B16B99" w:rsidRDefault="00E10181" w:rsidP="00896D8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10181" w:rsidRPr="00B16B99" w:rsidSect="00FE6F95">
      <w:footerReference w:type="even" r:id="rId8"/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81" w:rsidRDefault="00E10181">
      <w:r>
        <w:separator/>
      </w:r>
    </w:p>
  </w:endnote>
  <w:endnote w:type="continuationSeparator" w:id="1">
    <w:p w:rsidR="00E10181" w:rsidRDefault="00E1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81" w:rsidRDefault="00E10181" w:rsidP="00AD0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181" w:rsidRDefault="00E10181" w:rsidP="00332B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81" w:rsidRDefault="00E10181" w:rsidP="00AD0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10181" w:rsidRDefault="00E10181" w:rsidP="00332B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81" w:rsidRDefault="00E10181">
      <w:r>
        <w:separator/>
      </w:r>
    </w:p>
  </w:footnote>
  <w:footnote w:type="continuationSeparator" w:id="1">
    <w:p w:rsidR="00E10181" w:rsidRDefault="00E1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43A"/>
    <w:multiLevelType w:val="hybridMultilevel"/>
    <w:tmpl w:val="6562EFA8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26FA5"/>
    <w:multiLevelType w:val="multilevel"/>
    <w:tmpl w:val="AED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7ACD"/>
    <w:multiLevelType w:val="multilevel"/>
    <w:tmpl w:val="C11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E6F"/>
    <w:multiLevelType w:val="hybridMultilevel"/>
    <w:tmpl w:val="C4D224A8"/>
    <w:lvl w:ilvl="0" w:tplc="0630C1FE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A7F54C9"/>
    <w:multiLevelType w:val="multilevel"/>
    <w:tmpl w:val="CC72D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D56A86"/>
    <w:multiLevelType w:val="hybridMultilevel"/>
    <w:tmpl w:val="C7A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09E"/>
    <w:multiLevelType w:val="hybridMultilevel"/>
    <w:tmpl w:val="36EEA30C"/>
    <w:lvl w:ilvl="0" w:tplc="0630C1FE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D753B99"/>
    <w:multiLevelType w:val="multilevel"/>
    <w:tmpl w:val="3D623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6948D1"/>
    <w:multiLevelType w:val="multilevel"/>
    <w:tmpl w:val="5E1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976DE4"/>
    <w:multiLevelType w:val="hybridMultilevel"/>
    <w:tmpl w:val="0EEE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2649"/>
    <w:multiLevelType w:val="multilevel"/>
    <w:tmpl w:val="0A6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B2868"/>
    <w:multiLevelType w:val="multilevel"/>
    <w:tmpl w:val="C49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C36D2"/>
    <w:multiLevelType w:val="hybridMultilevel"/>
    <w:tmpl w:val="801C2F1C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630C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16367"/>
    <w:multiLevelType w:val="hybridMultilevel"/>
    <w:tmpl w:val="5CE2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2E9B"/>
    <w:multiLevelType w:val="multilevel"/>
    <w:tmpl w:val="66B21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4429B9"/>
    <w:multiLevelType w:val="hybridMultilevel"/>
    <w:tmpl w:val="B00AE688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6015E"/>
    <w:multiLevelType w:val="multilevel"/>
    <w:tmpl w:val="2FA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B2850"/>
    <w:multiLevelType w:val="multilevel"/>
    <w:tmpl w:val="91C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20C7C"/>
    <w:multiLevelType w:val="multilevel"/>
    <w:tmpl w:val="5E0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E0DFA"/>
    <w:multiLevelType w:val="multilevel"/>
    <w:tmpl w:val="C52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D6869"/>
    <w:multiLevelType w:val="hybridMultilevel"/>
    <w:tmpl w:val="92101734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95E92"/>
    <w:multiLevelType w:val="hybridMultilevel"/>
    <w:tmpl w:val="24A8A0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4EDC190D"/>
    <w:multiLevelType w:val="hybridMultilevel"/>
    <w:tmpl w:val="8D429BE6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D328C"/>
    <w:multiLevelType w:val="hybridMultilevel"/>
    <w:tmpl w:val="B28C46EC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A36F2"/>
    <w:multiLevelType w:val="multilevel"/>
    <w:tmpl w:val="32A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11639"/>
    <w:multiLevelType w:val="hybridMultilevel"/>
    <w:tmpl w:val="92A0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97A91"/>
    <w:multiLevelType w:val="hybridMultilevel"/>
    <w:tmpl w:val="842605B4"/>
    <w:lvl w:ilvl="0" w:tplc="0630C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656E02E5"/>
    <w:multiLevelType w:val="hybridMultilevel"/>
    <w:tmpl w:val="5EB01FC4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901B5"/>
    <w:multiLevelType w:val="hybridMultilevel"/>
    <w:tmpl w:val="53CE7094"/>
    <w:lvl w:ilvl="0" w:tplc="0630C1FE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66D7085B"/>
    <w:multiLevelType w:val="multilevel"/>
    <w:tmpl w:val="6C9E8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BB5B7A"/>
    <w:multiLevelType w:val="hybridMultilevel"/>
    <w:tmpl w:val="65C258CE"/>
    <w:lvl w:ilvl="0" w:tplc="0630C1FE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>
    <w:nsid w:val="6B1F4BEA"/>
    <w:multiLevelType w:val="multilevel"/>
    <w:tmpl w:val="411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1499"/>
    <w:multiLevelType w:val="multilevel"/>
    <w:tmpl w:val="CF8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30CE3"/>
    <w:multiLevelType w:val="multilevel"/>
    <w:tmpl w:val="FF0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C14D6"/>
    <w:multiLevelType w:val="multilevel"/>
    <w:tmpl w:val="EEC8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E052A5"/>
    <w:multiLevelType w:val="hybridMultilevel"/>
    <w:tmpl w:val="9B3CCB7E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D5B3D"/>
    <w:multiLevelType w:val="hybridMultilevel"/>
    <w:tmpl w:val="EAF091AC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645225"/>
    <w:multiLevelType w:val="multilevel"/>
    <w:tmpl w:val="193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64E00"/>
    <w:multiLevelType w:val="multilevel"/>
    <w:tmpl w:val="4F9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0D0AB2"/>
    <w:multiLevelType w:val="multilevel"/>
    <w:tmpl w:val="0822858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0">
    <w:nsid w:val="77AB3853"/>
    <w:multiLevelType w:val="multilevel"/>
    <w:tmpl w:val="1BA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419E8"/>
    <w:multiLevelType w:val="multilevel"/>
    <w:tmpl w:val="098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CD6E81"/>
    <w:multiLevelType w:val="hybridMultilevel"/>
    <w:tmpl w:val="43D6E616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E4B4B"/>
    <w:multiLevelType w:val="multilevel"/>
    <w:tmpl w:val="8C562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31"/>
  </w:num>
  <w:num w:numId="5">
    <w:abstractNumId w:val="38"/>
  </w:num>
  <w:num w:numId="6">
    <w:abstractNumId w:val="2"/>
  </w:num>
  <w:num w:numId="7">
    <w:abstractNumId w:val="37"/>
  </w:num>
  <w:num w:numId="8">
    <w:abstractNumId w:val="33"/>
  </w:num>
  <w:num w:numId="9">
    <w:abstractNumId w:val="24"/>
  </w:num>
  <w:num w:numId="10">
    <w:abstractNumId w:val="40"/>
  </w:num>
  <w:num w:numId="11">
    <w:abstractNumId w:val="32"/>
  </w:num>
  <w:num w:numId="12">
    <w:abstractNumId w:val="16"/>
  </w:num>
  <w:num w:numId="13">
    <w:abstractNumId w:val="41"/>
  </w:num>
  <w:num w:numId="14">
    <w:abstractNumId w:val="18"/>
  </w:num>
  <w:num w:numId="15">
    <w:abstractNumId w:val="9"/>
  </w:num>
  <w:num w:numId="16">
    <w:abstractNumId w:val="13"/>
  </w:num>
  <w:num w:numId="17">
    <w:abstractNumId w:val="34"/>
  </w:num>
  <w:num w:numId="18">
    <w:abstractNumId w:val="4"/>
  </w:num>
  <w:num w:numId="19">
    <w:abstractNumId w:val="14"/>
  </w:num>
  <w:num w:numId="20">
    <w:abstractNumId w:val="7"/>
  </w:num>
  <w:num w:numId="21">
    <w:abstractNumId w:val="43"/>
  </w:num>
  <w:num w:numId="22">
    <w:abstractNumId w:val="29"/>
  </w:num>
  <w:num w:numId="23">
    <w:abstractNumId w:val="10"/>
  </w:num>
  <w:num w:numId="24">
    <w:abstractNumId w:val="8"/>
  </w:num>
  <w:num w:numId="25">
    <w:abstractNumId w:val="17"/>
  </w:num>
  <w:num w:numId="26">
    <w:abstractNumId w:val="39"/>
  </w:num>
  <w:num w:numId="27">
    <w:abstractNumId w:val="21"/>
  </w:num>
  <w:num w:numId="28">
    <w:abstractNumId w:val="25"/>
  </w:num>
  <w:num w:numId="29">
    <w:abstractNumId w:val="5"/>
  </w:num>
  <w:num w:numId="30">
    <w:abstractNumId w:val="0"/>
  </w:num>
  <w:num w:numId="31">
    <w:abstractNumId w:val="23"/>
  </w:num>
  <w:num w:numId="32">
    <w:abstractNumId w:val="20"/>
  </w:num>
  <w:num w:numId="33">
    <w:abstractNumId w:val="42"/>
  </w:num>
  <w:num w:numId="34">
    <w:abstractNumId w:val="15"/>
  </w:num>
  <w:num w:numId="35">
    <w:abstractNumId w:val="22"/>
  </w:num>
  <w:num w:numId="36">
    <w:abstractNumId w:val="12"/>
  </w:num>
  <w:num w:numId="37">
    <w:abstractNumId w:val="27"/>
  </w:num>
  <w:num w:numId="38">
    <w:abstractNumId w:val="35"/>
  </w:num>
  <w:num w:numId="39">
    <w:abstractNumId w:val="36"/>
  </w:num>
  <w:num w:numId="40">
    <w:abstractNumId w:val="26"/>
  </w:num>
  <w:num w:numId="41">
    <w:abstractNumId w:val="30"/>
  </w:num>
  <w:num w:numId="42">
    <w:abstractNumId w:val="6"/>
  </w:num>
  <w:num w:numId="43">
    <w:abstractNumId w:val="2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AF"/>
    <w:rsid w:val="000262AF"/>
    <w:rsid w:val="00041AAA"/>
    <w:rsid w:val="00086526"/>
    <w:rsid w:val="000D61C4"/>
    <w:rsid w:val="000E1EC2"/>
    <w:rsid w:val="001047C5"/>
    <w:rsid w:val="001056B2"/>
    <w:rsid w:val="00125CC6"/>
    <w:rsid w:val="00133746"/>
    <w:rsid w:val="00155B55"/>
    <w:rsid w:val="001721AB"/>
    <w:rsid w:val="001724FA"/>
    <w:rsid w:val="00195CC3"/>
    <w:rsid w:val="00197CA9"/>
    <w:rsid w:val="001C65F2"/>
    <w:rsid w:val="00203E53"/>
    <w:rsid w:val="002068FD"/>
    <w:rsid w:val="00223A21"/>
    <w:rsid w:val="002325E3"/>
    <w:rsid w:val="0024280C"/>
    <w:rsid w:val="0028234D"/>
    <w:rsid w:val="002F2AEF"/>
    <w:rsid w:val="00320A52"/>
    <w:rsid w:val="00332BC6"/>
    <w:rsid w:val="0033646B"/>
    <w:rsid w:val="003578F6"/>
    <w:rsid w:val="003970D6"/>
    <w:rsid w:val="003C665A"/>
    <w:rsid w:val="00402F1F"/>
    <w:rsid w:val="00411A94"/>
    <w:rsid w:val="00434A6C"/>
    <w:rsid w:val="00453A5D"/>
    <w:rsid w:val="004C216F"/>
    <w:rsid w:val="004D1529"/>
    <w:rsid w:val="0050203A"/>
    <w:rsid w:val="0054635B"/>
    <w:rsid w:val="00566C90"/>
    <w:rsid w:val="005757CD"/>
    <w:rsid w:val="005979AF"/>
    <w:rsid w:val="005A21D4"/>
    <w:rsid w:val="0062368E"/>
    <w:rsid w:val="006367D0"/>
    <w:rsid w:val="00683F3E"/>
    <w:rsid w:val="006B2322"/>
    <w:rsid w:val="006B4A25"/>
    <w:rsid w:val="007E0D1A"/>
    <w:rsid w:val="007F1445"/>
    <w:rsid w:val="00822B76"/>
    <w:rsid w:val="00871707"/>
    <w:rsid w:val="0089440E"/>
    <w:rsid w:val="00896D8A"/>
    <w:rsid w:val="008A2972"/>
    <w:rsid w:val="00917E1E"/>
    <w:rsid w:val="009463D7"/>
    <w:rsid w:val="00973AA6"/>
    <w:rsid w:val="00994E41"/>
    <w:rsid w:val="009C0904"/>
    <w:rsid w:val="009D49A0"/>
    <w:rsid w:val="00A4688C"/>
    <w:rsid w:val="00AB7647"/>
    <w:rsid w:val="00AD0828"/>
    <w:rsid w:val="00B16B99"/>
    <w:rsid w:val="00B2634C"/>
    <w:rsid w:val="00B458C6"/>
    <w:rsid w:val="00BF3A43"/>
    <w:rsid w:val="00C25EE9"/>
    <w:rsid w:val="00C4654F"/>
    <w:rsid w:val="00C546FF"/>
    <w:rsid w:val="00C82CBD"/>
    <w:rsid w:val="00C82DC9"/>
    <w:rsid w:val="00CD64B4"/>
    <w:rsid w:val="00D26EEB"/>
    <w:rsid w:val="00D33063"/>
    <w:rsid w:val="00D43957"/>
    <w:rsid w:val="00D642F6"/>
    <w:rsid w:val="00D84CF7"/>
    <w:rsid w:val="00DC2F10"/>
    <w:rsid w:val="00E10181"/>
    <w:rsid w:val="00E24D8E"/>
    <w:rsid w:val="00E41DF9"/>
    <w:rsid w:val="00E73BDB"/>
    <w:rsid w:val="00E7535A"/>
    <w:rsid w:val="00EB0623"/>
    <w:rsid w:val="00ED48E3"/>
    <w:rsid w:val="00F659F1"/>
    <w:rsid w:val="00F7389F"/>
    <w:rsid w:val="00F817B2"/>
    <w:rsid w:val="00FB005C"/>
    <w:rsid w:val="00FD617B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979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9AF"/>
    <w:rPr>
      <w:rFonts w:ascii="Times New Roman" w:hAnsi="Times New Roman" w:cs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rsid w:val="0059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979AF"/>
    <w:rPr>
      <w:rFonts w:cs="Times New Roman"/>
      <w:b/>
    </w:rPr>
  </w:style>
  <w:style w:type="character" w:customStyle="1" w:styleId="apple-converted-space">
    <w:name w:val="apple-converted-space"/>
    <w:uiPriority w:val="99"/>
    <w:rsid w:val="005979AF"/>
  </w:style>
  <w:style w:type="paragraph" w:styleId="NoSpacing">
    <w:name w:val="No Spacing"/>
    <w:uiPriority w:val="99"/>
    <w:qFormat/>
    <w:rsid w:val="005979AF"/>
    <w:rPr>
      <w:lang w:val="uk-UA" w:eastAsia="en-US"/>
    </w:rPr>
  </w:style>
  <w:style w:type="character" w:styleId="Emphasis">
    <w:name w:val="Emphasis"/>
    <w:basedOn w:val="DefaultParagraphFont"/>
    <w:uiPriority w:val="99"/>
    <w:qFormat/>
    <w:rsid w:val="005979A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73BD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3364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646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6B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332B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2B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727</TotalTime>
  <Pages>11</Pages>
  <Words>3375</Words>
  <Characters>19242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2014-12-16T07:57:00Z</cp:lastPrinted>
  <dcterms:created xsi:type="dcterms:W3CDTF">2014-11-30T16:12:00Z</dcterms:created>
  <dcterms:modified xsi:type="dcterms:W3CDTF">2019-09-24T11:27:00Z</dcterms:modified>
</cp:coreProperties>
</file>