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98" w:rsidRDefault="006F3069" w:rsidP="00B97498">
      <w:pPr>
        <w:pStyle w:val="a7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26.2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B97498" w:rsidRDefault="00B97498" w:rsidP="00B97498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ДЛЯ ПЕДАГОГІВ</w:t>
      </w:r>
    </w:p>
    <w:p w:rsidR="00B97498" w:rsidRDefault="00B97498" w:rsidP="00B97498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B97498" w:rsidRDefault="00345CBF" w:rsidP="00345CBF">
      <w:pPr>
        <w:pStyle w:val="a7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6" type="#_x0000_t136" style="width:487.5pt;height:72.75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МОРАЛЬНО-ПАТРІОТИЧНЕ ВИХОВАННЯ ОСОБИСТОСТІ &#10;В ПЕДАГОГІЧНІЙ СПАДЩИНІ В.О. СУХОМЛИНСЬКОГО »"/>
          </v:shape>
        </w:pict>
      </w:r>
    </w:p>
    <w:p w:rsidR="00B97498" w:rsidRDefault="00B97498" w:rsidP="00B9749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97498" w:rsidRPr="00B97498" w:rsidRDefault="00B97498" w:rsidP="00B97498">
      <w:pPr>
        <w:pStyle w:val="a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вихователь </w:t>
      </w:r>
      <w:r w:rsidRPr="00B97498">
        <w:rPr>
          <w:rFonts w:ascii="Times New Roman" w:hAnsi="Times New Roman"/>
          <w:b/>
          <w:i/>
          <w:sz w:val="28"/>
          <w:szCs w:val="28"/>
          <w:lang w:val="uk-UA"/>
        </w:rPr>
        <w:t>Лариса Дроздова</w:t>
      </w:r>
    </w:p>
    <w:p w:rsidR="00B97498" w:rsidRDefault="00B97498" w:rsidP="00B97498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Термін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>. 2019 р.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97498" w:rsidRDefault="00B97498" w:rsidP="006C46CD">
      <w:pPr>
        <w:spacing w:before="100" w:beforeAutospacing="1" w:after="100" w:afterAutospacing="1" w:line="240" w:lineRule="auto"/>
        <w:jc w:val="center"/>
        <w:outlineLvl w:val="0"/>
      </w:pP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Головним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обов’язком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учителів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ECC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вихователів</w:t>
      </w:r>
      <w:proofErr w:type="spellEnd"/>
      <w:r w:rsidR="00F84ECC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контексті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проблеми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морального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утвердження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B97498">
        <w:rPr>
          <w:rFonts w:ascii="Times New Roman" w:hAnsi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принципів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загальнолюдської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моралі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них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поваги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батьків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старших за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віком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народних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традицій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звичаїв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національних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культурних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цінностей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державного й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соц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іального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устрою;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ідготовка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свідомого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дусі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взаєморозуміння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миру,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злагоди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84ECC">
        <w:rPr>
          <w:rFonts w:ascii="Times New Roman" w:hAnsi="Times New Roman"/>
          <w:b/>
          <w:sz w:val="28"/>
          <w:szCs w:val="28"/>
          <w:lang w:eastAsia="ru-RU"/>
        </w:rPr>
        <w:t>Пров</w:t>
      </w:r>
      <w:proofErr w:type="gramEnd"/>
      <w:r w:rsidRPr="00F84ECC">
        <w:rPr>
          <w:rFonts w:ascii="Times New Roman" w:hAnsi="Times New Roman"/>
          <w:b/>
          <w:sz w:val="28"/>
          <w:szCs w:val="28"/>
          <w:lang w:eastAsia="ru-RU"/>
        </w:rPr>
        <w:t>ідне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місце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педагогічній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спадщині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В. 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Сухомлинського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займає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ідея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гуманізму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людяності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доброзичливості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досконалість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 говорив як про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складову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всебічно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розвиненої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особисті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6CD">
        <w:rPr>
          <w:rFonts w:ascii="Times New Roman" w:hAnsi="Times New Roman"/>
          <w:sz w:val="28"/>
          <w:szCs w:val="28"/>
          <w:lang w:eastAsia="ru-RU"/>
        </w:rPr>
        <w:t xml:space="preserve">Добро,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толерантність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радість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зло, ненависть,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насильство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категорії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допомогою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оцінюються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поведінка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вчинки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людей,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життєві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явища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події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Вочевидь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нині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назріла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нагальна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потреба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виокремленні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спеціальної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педагогічної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галузі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Добра,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витоки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якої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ітко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простежуються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спадщині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Про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ідчать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назви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окремих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статей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розділів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монографічних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творів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видатного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педагога: 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Радість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доброта», «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Розуміння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життя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добра і зла в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ньому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», «Будьте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доброзичливими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», «Не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можна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прожити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дня без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тривоги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людину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», «Про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радість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праці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добро є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кредо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стрижнем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маленьких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громадян</w:t>
      </w:r>
      <w:proofErr w:type="spellEnd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F4093" w:rsidRPr="00F84ECC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C46CD">
        <w:rPr>
          <w:rFonts w:ascii="Times New Roman" w:hAnsi="Times New Roman"/>
          <w:sz w:val="28"/>
          <w:szCs w:val="28"/>
          <w:lang w:eastAsia="ru-RU"/>
        </w:rPr>
        <w:t>В.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вважав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найважливішим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завданням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вплив</w:t>
      </w:r>
      <w:proofErr w:type="spellEnd"/>
      <w:r w:rsidR="00B97498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пробудження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розвиток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кращих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інтелектуальних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естетичн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почуттів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думку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«..</w:t>
      </w:r>
      <w:proofErr w:type="spellStart"/>
      <w:proofErr w:type="gram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почуття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це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кров, плоть і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серце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моральної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переконаності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принциповості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сили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духу; без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почуттів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моральність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перетворюється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сухі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безбарвні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слова,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що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здатні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виховати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лицемі</w:t>
      </w:r>
      <w:proofErr w:type="gram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</w:t>
      </w:r>
      <w:proofErr w:type="gram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ів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. Ось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чому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образно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висловлюючись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стежка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від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морального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поняття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 морального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переконання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починається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із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вчинка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із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звички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насичених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глибокими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почуттями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особистим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ставленням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 того,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що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дитина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робить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що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робиться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навколо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неї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».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6CD">
        <w:rPr>
          <w:rFonts w:ascii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визнавав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іоритет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морального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багатогранній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педагогічного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колективу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школи</w:t>
      </w:r>
      <w:proofErr w:type="spellEnd"/>
      <w:r w:rsidR="00B97498">
        <w:rPr>
          <w:rFonts w:ascii="Times New Roman" w:hAnsi="Times New Roman"/>
          <w:sz w:val="28"/>
          <w:szCs w:val="28"/>
          <w:lang w:val="uk-UA" w:eastAsia="ru-RU"/>
        </w:rPr>
        <w:t xml:space="preserve"> (дитячого садка)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Ц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ілком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зрозуміло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розумове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трудове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фізичне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повинні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підпорядковані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головному –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дитині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людяності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тобто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гуманного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природи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суспільства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людей і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самої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себе.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дитина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засвоїла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івні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світоглядних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переконань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золоте правило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етики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необхідно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ставитись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людей так, як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хотів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вони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ставилися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тебе. Педагог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наголошу</w:t>
      </w:r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Перевіряйте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свої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вчинки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св</w:t>
      </w:r>
      <w:proofErr w:type="gram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ідомістю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чи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не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завдаєте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зла,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неприємності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незручності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людям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своїми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вчинками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Робіть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так,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щоб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людям,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які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оточують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вас,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було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добре».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Процес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морального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є не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як передача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ідростаючому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поколінню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всього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цінного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досвіду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людства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яке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воно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нагромадило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за всю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історію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Цей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досвід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закріплений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поведінці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людей </w:t>
      </w:r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старшого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звичаях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традиціях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народу,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знаннях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теорії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етиці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науці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Отже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засвоєння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важливою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умовою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морального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Лише через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знання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зрозуміти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сутність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людини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людських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відносин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сенсу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та мети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Нормам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моральності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В. 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Сухомлинський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присвячував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спеціальні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бесіди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через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намагався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лише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передати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дітям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знання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а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вплинути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їхні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почуття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емоції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цим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самим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спонукати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правильних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хороших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вчинків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те,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називав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азами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елементарної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7498">
        <w:rPr>
          <w:rFonts w:ascii="Times New Roman" w:hAnsi="Times New Roman"/>
          <w:b/>
          <w:sz w:val="28"/>
          <w:szCs w:val="28"/>
          <w:lang w:eastAsia="ru-RU"/>
        </w:rPr>
        <w:t>По-перше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вважав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повинні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зрозуміти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просту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істину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кожен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їхній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вчинок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кожне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бажання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кожна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позначається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людях,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дитина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завжди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повинна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думати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над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не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завдає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вона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незручностей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прикростей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зла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людям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своїми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вчинками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своєю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поведінкою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97498">
        <w:rPr>
          <w:rFonts w:ascii="Times New Roman" w:hAnsi="Times New Roman"/>
          <w:b/>
          <w:sz w:val="28"/>
          <w:szCs w:val="28"/>
          <w:lang w:eastAsia="ru-RU"/>
        </w:rPr>
        <w:t>По-друге</w:t>
      </w:r>
      <w:proofErr w:type="spellEnd"/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треба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завжди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вдячним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старшому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поколінню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за те,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воно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створило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необхідні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умови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навчання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Не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випадково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багатьох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народів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іту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існує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культ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батьків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людей старшого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покоління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Почуття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вдячності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людям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виховує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відповідальність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іншими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людьми,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той же час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формує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почуття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обов’язку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громадянської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гідності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готова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робити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добро для людей за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велінням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серця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своєї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совісті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7498">
        <w:rPr>
          <w:rFonts w:ascii="Times New Roman" w:hAnsi="Times New Roman"/>
          <w:b/>
          <w:sz w:val="28"/>
          <w:szCs w:val="28"/>
          <w:lang w:eastAsia="ru-RU"/>
        </w:rPr>
        <w:t>По-трет</w:t>
      </w:r>
      <w:proofErr w:type="gramStart"/>
      <w:r w:rsidRPr="00B97498">
        <w:rPr>
          <w:rFonts w:ascii="Times New Roman" w:hAnsi="Times New Roman"/>
          <w:b/>
          <w:sz w:val="28"/>
          <w:szCs w:val="28"/>
          <w:lang w:eastAsia="ru-RU"/>
        </w:rPr>
        <w:t>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вважає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коренем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праця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Усі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блага й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радощі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життя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створюються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працею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тільки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працею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. Без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праці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не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можна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чесно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жити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...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Моральний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сенс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праці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якраз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полягає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тому,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що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людина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здобуває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найкращу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радість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оптимістичного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св</w:t>
      </w:r>
      <w:proofErr w:type="gram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ітосприймання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радість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творення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Це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, по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суті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, і є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самовиховання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». 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Праця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на думку педагога,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стає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розвиваючою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виховною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для школяра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лише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тоді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коли вона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вимагає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напруження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духовних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lastRenderedPageBreak/>
        <w:t>фізичних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сил,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подолання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труднощів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коли вона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загартовує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волю і головне – є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джерелом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ізнання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світу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формування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світогляду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Серцевиною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морального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виховання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В. 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Сухомлинський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вважав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формування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дитини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людяності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гуманізму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людей треба бути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добрими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чуйними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робити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зла і, в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міру</w:t>
      </w:r>
      <w:proofErr w:type="spellEnd"/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можливостей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допомагати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слабким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беззахисним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Моральне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здійснюватись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нерозривній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єдності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розумовим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дитини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Розумове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виховання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пише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–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завжди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було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буде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однією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головних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ланок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навчально-виховного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процесу</w:t>
      </w:r>
      <w:proofErr w:type="spellEnd"/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Pr="00B97498">
        <w:rPr>
          <w:rFonts w:ascii="Times New Roman" w:hAnsi="Times New Roman"/>
          <w:b/>
          <w:i/>
          <w:sz w:val="28"/>
          <w:szCs w:val="28"/>
          <w:lang w:val="uk-UA" w:eastAsia="ru-RU"/>
        </w:rPr>
        <w:t>.</w:t>
      </w:r>
    </w:p>
    <w:p w:rsidR="00FF4093" w:rsidRPr="00715112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B97498">
        <w:rPr>
          <w:rFonts w:ascii="Times New Roman" w:hAnsi="Times New Roman"/>
          <w:sz w:val="28"/>
          <w:szCs w:val="28"/>
          <w:lang w:val="uk-UA" w:eastAsia="ru-RU"/>
        </w:rPr>
        <w:t xml:space="preserve">На думку педагога зародження в дитячих душах високих моральних, гуманістичних почуттів – любові до своїх батьків, рідних, поваги до людей похилого віку, милосердя до немічних і нещасних сприяють художні твори-мініатюри. На основі художніх творів він радив проводити уроки доброти і людяності. Звертаючись до аналізу багатовікового педагогічного досвіду та досвіду своїх колег, </w:t>
      </w:r>
      <w:r w:rsidR="00715112">
        <w:rPr>
          <w:rFonts w:ascii="Times New Roman" w:hAnsi="Times New Roman"/>
          <w:sz w:val="28"/>
          <w:szCs w:val="28"/>
          <w:lang w:val="uk-UA" w:eastAsia="ru-RU"/>
        </w:rPr>
        <w:t xml:space="preserve">В.Сухомлинський </w:t>
      </w:r>
      <w:r w:rsidRPr="00B97498">
        <w:rPr>
          <w:rFonts w:ascii="Times New Roman" w:hAnsi="Times New Roman"/>
          <w:sz w:val="28"/>
          <w:szCs w:val="28"/>
          <w:lang w:val="uk-UA" w:eastAsia="ru-RU"/>
        </w:rPr>
        <w:t xml:space="preserve">послідовно розвиває гуманістичну ідею величі, цінності людини. Він обґрунтовує, якими мають бути почуття – </w:t>
      </w:r>
      <w:r w:rsidRPr="00715112">
        <w:rPr>
          <w:rFonts w:ascii="Times New Roman" w:hAnsi="Times New Roman"/>
          <w:b/>
          <w:i/>
          <w:sz w:val="28"/>
          <w:szCs w:val="28"/>
          <w:lang w:val="uk-UA" w:eastAsia="ru-RU"/>
        </w:rPr>
        <w:t>до батьків, рідних, близьких, до інших людей</w:t>
      </w:r>
      <w:r w:rsidRPr="00B97498">
        <w:rPr>
          <w:rFonts w:ascii="Times New Roman" w:hAnsi="Times New Roman"/>
          <w:sz w:val="28"/>
          <w:szCs w:val="28"/>
          <w:lang w:val="uk-UA" w:eastAsia="ru-RU"/>
        </w:rPr>
        <w:t xml:space="preserve"> та обов’язок перед ними; </w:t>
      </w:r>
      <w:r w:rsidRPr="00715112">
        <w:rPr>
          <w:rFonts w:ascii="Times New Roman" w:hAnsi="Times New Roman"/>
          <w:b/>
          <w:i/>
          <w:sz w:val="28"/>
          <w:szCs w:val="28"/>
          <w:lang w:val="uk-UA" w:eastAsia="ru-RU"/>
        </w:rPr>
        <w:t>любов до Батьківщини, розуміння життя, добра і зла у ньому; виховання високих моральних якостей і норм поведінки, любові до знань, школи, учителя; дружба, любов, сім’я; ставлення до краси в природі, суспільстві.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6CD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працях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Павлиська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F84EC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школа», «Методика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виховання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колективу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В.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рекомендує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дбати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про те,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дорогими людьми стали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батько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бабуся,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дідусь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їхньому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духовному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житті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утвердився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культ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матері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6–10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років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називав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«школою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сердечності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радив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педагогам і батькам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вчити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добру,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любові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милосердю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Дитина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не повинна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виростати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байдужою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черствою, вона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зростати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постійному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іклуванні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навколишній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світ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рослин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тварин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людей,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доглядати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допомагати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їм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</w:t>
      </w:r>
    </w:p>
    <w:p w:rsidR="00FF4093" w:rsidRPr="006C46CD" w:rsidRDefault="00FF4093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Важливим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засобом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F84ECC">
        <w:rPr>
          <w:rFonts w:ascii="Times New Roman" w:hAnsi="Times New Roman"/>
          <w:b/>
          <w:sz w:val="28"/>
          <w:szCs w:val="28"/>
          <w:lang w:eastAsia="ru-RU"/>
        </w:rPr>
        <w:t>морального</w:t>
      </w:r>
      <w:proofErr w:type="gram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виховання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Василь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Олександрович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вважав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слово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мовну</w:t>
      </w:r>
      <w:proofErr w:type="spellEnd"/>
      <w:r w:rsidRPr="00F84ECC">
        <w:rPr>
          <w:rFonts w:ascii="Times New Roman" w:hAnsi="Times New Roman"/>
          <w:b/>
          <w:sz w:val="28"/>
          <w:szCs w:val="28"/>
          <w:lang w:eastAsia="ru-RU"/>
        </w:rPr>
        <w:t xml:space="preserve"> культуру </w:t>
      </w:r>
      <w:proofErr w:type="spellStart"/>
      <w:r w:rsidRPr="00F84ECC">
        <w:rPr>
          <w:rFonts w:ascii="Times New Roman" w:hAnsi="Times New Roman"/>
          <w:b/>
          <w:sz w:val="28"/>
          <w:szCs w:val="28"/>
          <w:lang w:eastAsia="ru-RU"/>
        </w:rPr>
        <w:t>людини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дзеркалом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духовної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культури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Слово – не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носій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зазначав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воно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іскра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якої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розгорається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полум’я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інтересу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вікно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незвідане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тому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яскравим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образним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барвистим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точним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Слово в руках учителя</w:t>
      </w:r>
      <w:r w:rsidR="00B97498" w:rsidRPr="00F84EC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(вихователя)</w:t>
      </w:r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 –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найтонший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найголовніший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його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інструмент</w:t>
      </w:r>
      <w:proofErr w:type="spellEnd"/>
      <w:r w:rsidRPr="00F84ECC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Наголошуючи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високій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мовній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культурі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кожного педагога, Василь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Олександрович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зазначав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вибирати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мовної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скарбниці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ті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слова,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відкривають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шлях до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людського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серця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неповторного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схожого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інші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виховувати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словами, треба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розвивати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вихованців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сприйнятливість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до слова.</w:t>
      </w:r>
    </w:p>
    <w:p w:rsidR="00FF4093" w:rsidRPr="006C46CD" w:rsidRDefault="00F84ECC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gram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Людина</w:t>
      </w:r>
      <w:proofErr w:type="gram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народжується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не для того,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щоб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зникнути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безвісною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нікому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невідомою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пилинкою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Людина</w:t>
      </w:r>
      <w:proofErr w:type="gram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народжується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для того,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щоб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залишити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собі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слід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вічний</w:t>
      </w:r>
      <w:proofErr w:type="spellEnd"/>
      <w:r w:rsidR="00FF4093" w:rsidRPr="00B97498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, – говорить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В.О.Сухомлинський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. І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так.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Хорошу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пам’ять</w:t>
      </w:r>
      <w:proofErr w:type="spellEnd"/>
      <w:proofErr w:type="gram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про себе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залишити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порядних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дітях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добрих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вчинках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наполегливій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праці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Адже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людським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рукам дано </w:t>
      </w:r>
      <w:proofErr w:type="spellStart"/>
      <w:r w:rsidR="00FF4093" w:rsidRPr="006C46CD">
        <w:rPr>
          <w:rFonts w:ascii="Times New Roman" w:hAnsi="Times New Roman"/>
          <w:sz w:val="28"/>
          <w:szCs w:val="28"/>
          <w:lang w:eastAsia="ru-RU"/>
        </w:rPr>
        <w:t>творити</w:t>
      </w:r>
      <w:proofErr w:type="spellEnd"/>
      <w:r w:rsidR="00FF4093" w:rsidRPr="006C46CD">
        <w:rPr>
          <w:rFonts w:ascii="Times New Roman" w:hAnsi="Times New Roman"/>
          <w:sz w:val="28"/>
          <w:szCs w:val="28"/>
          <w:lang w:eastAsia="ru-RU"/>
        </w:rPr>
        <w:t xml:space="preserve"> чудеса.</w:t>
      </w:r>
    </w:p>
    <w:p w:rsidR="00FF4093" w:rsidRPr="00B97498" w:rsidRDefault="00B97498" w:rsidP="006C46C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97498">
        <w:rPr>
          <w:rFonts w:ascii="Times New Roman" w:hAnsi="Times New Roman"/>
          <w:b/>
          <w:sz w:val="28"/>
          <w:szCs w:val="28"/>
          <w:lang w:val="uk-UA" w:eastAsia="ru-RU"/>
        </w:rPr>
        <w:t>Література:</w:t>
      </w:r>
    </w:p>
    <w:p w:rsidR="00FF4093" w:rsidRPr="006C46CD" w:rsidRDefault="00FF4093" w:rsidP="006C4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Богуш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А.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Патріотичне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доброти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/ Алла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Богуш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 //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Дошкільне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виховання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 – 2014. – №11 – С. 4–7.</w:t>
      </w:r>
    </w:p>
    <w:p w:rsidR="00FF4093" w:rsidRPr="006C46CD" w:rsidRDefault="00FF4093" w:rsidP="006C4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 В.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Сухомлинського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гуманізму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/ В.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Омельчук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// 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ідна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школа. – 2013. – № 8–9 – С. 28–30.</w:t>
      </w:r>
    </w:p>
    <w:p w:rsidR="00FF4093" w:rsidRPr="006C46CD" w:rsidRDefault="00FF4093" w:rsidP="006C4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Персоналії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історії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національної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 22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видатних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українських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педагоги / А. М. Бойко, В. Д. 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Бардінова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ін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.; [</w:t>
      </w:r>
      <w:proofErr w:type="spellStart"/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ід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. ред. А. М. Бойко]. – К.: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ВД</w:t>
      </w:r>
      <w:proofErr w:type="gramStart"/>
      <w:r w:rsidRPr="006C46CD">
        <w:rPr>
          <w:rFonts w:ascii="Times New Roman" w:hAnsi="Times New Roman"/>
          <w:sz w:val="28"/>
          <w:szCs w:val="28"/>
          <w:lang w:eastAsia="ru-RU"/>
        </w:rPr>
        <w:t>«П</w:t>
      </w:r>
      <w:proofErr w:type="gramEnd"/>
      <w:r w:rsidRPr="006C46CD">
        <w:rPr>
          <w:rFonts w:ascii="Times New Roman" w:hAnsi="Times New Roman"/>
          <w:sz w:val="28"/>
          <w:szCs w:val="28"/>
          <w:lang w:eastAsia="ru-RU"/>
        </w:rPr>
        <w:t>рофесіонал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», 2004. – 576с.</w:t>
      </w:r>
    </w:p>
    <w:p w:rsidR="00FF4093" w:rsidRPr="006C46CD" w:rsidRDefault="00FF4093" w:rsidP="006C4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 В. О.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Вибрані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твори: у 5 т. /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Сухомлинський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 В. О. – К.: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Радянська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школа, 1977. – Т.4. – 640с.</w:t>
      </w:r>
    </w:p>
    <w:p w:rsidR="00FF4093" w:rsidRPr="006C46CD" w:rsidRDefault="00FF4093" w:rsidP="006C4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Українська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педагогіка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персоналіях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: у 2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кн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 / [За ред.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О.В.Сухомлинської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 xml:space="preserve">]. – К.: </w:t>
      </w:r>
      <w:proofErr w:type="spellStart"/>
      <w:r w:rsidRPr="006C46CD">
        <w:rPr>
          <w:rFonts w:ascii="Times New Roman" w:hAnsi="Times New Roman"/>
          <w:sz w:val="28"/>
          <w:szCs w:val="28"/>
          <w:lang w:eastAsia="ru-RU"/>
        </w:rPr>
        <w:t>Либідь</w:t>
      </w:r>
      <w:proofErr w:type="spellEnd"/>
      <w:r w:rsidRPr="006C46CD">
        <w:rPr>
          <w:rFonts w:ascii="Times New Roman" w:hAnsi="Times New Roman"/>
          <w:sz w:val="28"/>
          <w:szCs w:val="28"/>
          <w:lang w:eastAsia="ru-RU"/>
        </w:rPr>
        <w:t>, 2005. – Кн. 2. – 552с.</w:t>
      </w:r>
    </w:p>
    <w:p w:rsidR="00FF4093" w:rsidRDefault="00FF4093" w:rsidP="006C46CD">
      <w:pPr>
        <w:jc w:val="both"/>
        <w:rPr>
          <w:sz w:val="28"/>
          <w:szCs w:val="28"/>
          <w:lang w:val="uk-UA"/>
        </w:rPr>
      </w:pPr>
    </w:p>
    <w:p w:rsidR="00FF4093" w:rsidRDefault="00FF4093" w:rsidP="006C46CD">
      <w:pPr>
        <w:jc w:val="both"/>
        <w:rPr>
          <w:sz w:val="28"/>
          <w:szCs w:val="28"/>
          <w:lang w:val="uk-UA"/>
        </w:rPr>
      </w:pPr>
    </w:p>
    <w:p w:rsidR="00FF4093" w:rsidRDefault="00FF4093" w:rsidP="006C46CD">
      <w:pPr>
        <w:jc w:val="both"/>
        <w:rPr>
          <w:sz w:val="28"/>
          <w:szCs w:val="28"/>
          <w:lang w:val="uk-UA"/>
        </w:rPr>
      </w:pPr>
    </w:p>
    <w:p w:rsidR="00FF4093" w:rsidRPr="00075AFA" w:rsidRDefault="00FF4093" w:rsidP="006C46CD">
      <w:pPr>
        <w:jc w:val="both"/>
        <w:rPr>
          <w:sz w:val="28"/>
          <w:szCs w:val="28"/>
        </w:rPr>
      </w:pPr>
    </w:p>
    <w:sectPr w:rsidR="00FF4093" w:rsidRPr="00075AFA" w:rsidSect="00715112">
      <w:footerReference w:type="default" r:id="rId8"/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69" w:rsidRDefault="006F3069" w:rsidP="00715112">
      <w:pPr>
        <w:spacing w:after="0" w:line="240" w:lineRule="auto"/>
      </w:pPr>
      <w:r>
        <w:separator/>
      </w:r>
    </w:p>
  </w:endnote>
  <w:endnote w:type="continuationSeparator" w:id="0">
    <w:p w:rsidR="006F3069" w:rsidRDefault="006F3069" w:rsidP="0071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12" w:rsidRDefault="0071511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45CBF">
      <w:rPr>
        <w:noProof/>
      </w:rPr>
      <w:t>1</w:t>
    </w:r>
    <w:r>
      <w:fldChar w:fldCharType="end"/>
    </w:r>
  </w:p>
  <w:p w:rsidR="00715112" w:rsidRDefault="007151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69" w:rsidRDefault="006F3069" w:rsidP="00715112">
      <w:pPr>
        <w:spacing w:after="0" w:line="240" w:lineRule="auto"/>
      </w:pPr>
      <w:r>
        <w:separator/>
      </w:r>
    </w:p>
  </w:footnote>
  <w:footnote w:type="continuationSeparator" w:id="0">
    <w:p w:rsidR="006F3069" w:rsidRDefault="006F3069" w:rsidP="0071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1D7"/>
    <w:multiLevelType w:val="hybridMultilevel"/>
    <w:tmpl w:val="254AD06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94206F"/>
    <w:multiLevelType w:val="hybridMultilevel"/>
    <w:tmpl w:val="F9828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B31"/>
    <w:multiLevelType w:val="multilevel"/>
    <w:tmpl w:val="02F0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09452D"/>
    <w:multiLevelType w:val="hybridMultilevel"/>
    <w:tmpl w:val="471EB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67E"/>
    <w:rsid w:val="000024CF"/>
    <w:rsid w:val="00002536"/>
    <w:rsid w:val="000063CF"/>
    <w:rsid w:val="00027DAE"/>
    <w:rsid w:val="00030B8E"/>
    <w:rsid w:val="00037B90"/>
    <w:rsid w:val="000421C9"/>
    <w:rsid w:val="00042C4E"/>
    <w:rsid w:val="00043016"/>
    <w:rsid w:val="00057844"/>
    <w:rsid w:val="00075AFA"/>
    <w:rsid w:val="000828BB"/>
    <w:rsid w:val="00090191"/>
    <w:rsid w:val="000A087D"/>
    <w:rsid w:val="000A2AB9"/>
    <w:rsid w:val="000B7D1D"/>
    <w:rsid w:val="000C009E"/>
    <w:rsid w:val="000D488C"/>
    <w:rsid w:val="000E15C5"/>
    <w:rsid w:val="000E7F2D"/>
    <w:rsid w:val="000F6459"/>
    <w:rsid w:val="001329C3"/>
    <w:rsid w:val="0013752F"/>
    <w:rsid w:val="001447AD"/>
    <w:rsid w:val="001545E1"/>
    <w:rsid w:val="00155C19"/>
    <w:rsid w:val="00162277"/>
    <w:rsid w:val="001671F4"/>
    <w:rsid w:val="00171FB8"/>
    <w:rsid w:val="001726FE"/>
    <w:rsid w:val="0017740E"/>
    <w:rsid w:val="001778CA"/>
    <w:rsid w:val="001848E5"/>
    <w:rsid w:val="00184C5D"/>
    <w:rsid w:val="0019067A"/>
    <w:rsid w:val="001961C8"/>
    <w:rsid w:val="001A1C16"/>
    <w:rsid w:val="001B1DC4"/>
    <w:rsid w:val="001C5E93"/>
    <w:rsid w:val="001E046B"/>
    <w:rsid w:val="001E7CBE"/>
    <w:rsid w:val="00200E2C"/>
    <w:rsid w:val="00203FEF"/>
    <w:rsid w:val="00206076"/>
    <w:rsid w:val="00225C4E"/>
    <w:rsid w:val="00226CF2"/>
    <w:rsid w:val="00235062"/>
    <w:rsid w:val="0023534C"/>
    <w:rsid w:val="00243A4B"/>
    <w:rsid w:val="00263511"/>
    <w:rsid w:val="002639C0"/>
    <w:rsid w:val="0026459D"/>
    <w:rsid w:val="002660D8"/>
    <w:rsid w:val="002745A4"/>
    <w:rsid w:val="002A668B"/>
    <w:rsid w:val="002A7F68"/>
    <w:rsid w:val="002C6244"/>
    <w:rsid w:val="002D7BC5"/>
    <w:rsid w:val="002E11C1"/>
    <w:rsid w:val="002E28E1"/>
    <w:rsid w:val="002F3ECF"/>
    <w:rsid w:val="002F41D7"/>
    <w:rsid w:val="003073A5"/>
    <w:rsid w:val="0031187A"/>
    <w:rsid w:val="00330F91"/>
    <w:rsid w:val="0033100E"/>
    <w:rsid w:val="003417BA"/>
    <w:rsid w:val="00345CBF"/>
    <w:rsid w:val="003565AB"/>
    <w:rsid w:val="003735E7"/>
    <w:rsid w:val="003923BD"/>
    <w:rsid w:val="003A1ED9"/>
    <w:rsid w:val="003C3FF4"/>
    <w:rsid w:val="003D6653"/>
    <w:rsid w:val="003E3432"/>
    <w:rsid w:val="003E5914"/>
    <w:rsid w:val="003E7DAE"/>
    <w:rsid w:val="00402C9A"/>
    <w:rsid w:val="00411941"/>
    <w:rsid w:val="0041399F"/>
    <w:rsid w:val="00425E65"/>
    <w:rsid w:val="00426076"/>
    <w:rsid w:val="00426863"/>
    <w:rsid w:val="00435CA1"/>
    <w:rsid w:val="004478E4"/>
    <w:rsid w:val="004612A3"/>
    <w:rsid w:val="004840C0"/>
    <w:rsid w:val="004C4B35"/>
    <w:rsid w:val="004C75DD"/>
    <w:rsid w:val="004D0038"/>
    <w:rsid w:val="004E0C24"/>
    <w:rsid w:val="004E1995"/>
    <w:rsid w:val="004E28E0"/>
    <w:rsid w:val="004E5ED5"/>
    <w:rsid w:val="004E7F16"/>
    <w:rsid w:val="004F5AA5"/>
    <w:rsid w:val="004F5DB9"/>
    <w:rsid w:val="00500F4B"/>
    <w:rsid w:val="005061DE"/>
    <w:rsid w:val="005247CD"/>
    <w:rsid w:val="005348D5"/>
    <w:rsid w:val="00537F50"/>
    <w:rsid w:val="005439DF"/>
    <w:rsid w:val="00543C61"/>
    <w:rsid w:val="00544C89"/>
    <w:rsid w:val="005537F1"/>
    <w:rsid w:val="00563869"/>
    <w:rsid w:val="00573AD1"/>
    <w:rsid w:val="005748F1"/>
    <w:rsid w:val="00576C42"/>
    <w:rsid w:val="00585B75"/>
    <w:rsid w:val="005866EF"/>
    <w:rsid w:val="00596FB0"/>
    <w:rsid w:val="005A0E3D"/>
    <w:rsid w:val="005A4EE7"/>
    <w:rsid w:val="005A5A95"/>
    <w:rsid w:val="005C0711"/>
    <w:rsid w:val="005C1244"/>
    <w:rsid w:val="005C12D5"/>
    <w:rsid w:val="005C5883"/>
    <w:rsid w:val="005F1DEB"/>
    <w:rsid w:val="005F3470"/>
    <w:rsid w:val="006204B2"/>
    <w:rsid w:val="006304E2"/>
    <w:rsid w:val="00644FBA"/>
    <w:rsid w:val="0065489B"/>
    <w:rsid w:val="00660D2D"/>
    <w:rsid w:val="00663C03"/>
    <w:rsid w:val="00670C31"/>
    <w:rsid w:val="00675173"/>
    <w:rsid w:val="00676B0F"/>
    <w:rsid w:val="00677B5C"/>
    <w:rsid w:val="00683441"/>
    <w:rsid w:val="00683594"/>
    <w:rsid w:val="00691986"/>
    <w:rsid w:val="00692569"/>
    <w:rsid w:val="006A3AD0"/>
    <w:rsid w:val="006A64C4"/>
    <w:rsid w:val="006A7128"/>
    <w:rsid w:val="006C172A"/>
    <w:rsid w:val="006C46CD"/>
    <w:rsid w:val="006F3069"/>
    <w:rsid w:val="006F3185"/>
    <w:rsid w:val="007137BE"/>
    <w:rsid w:val="00715112"/>
    <w:rsid w:val="00722C13"/>
    <w:rsid w:val="00724115"/>
    <w:rsid w:val="00734D2B"/>
    <w:rsid w:val="007375EE"/>
    <w:rsid w:val="007554BB"/>
    <w:rsid w:val="0076048F"/>
    <w:rsid w:val="007624BF"/>
    <w:rsid w:val="00766EC0"/>
    <w:rsid w:val="0077462A"/>
    <w:rsid w:val="0077495F"/>
    <w:rsid w:val="007A29EC"/>
    <w:rsid w:val="007B0B43"/>
    <w:rsid w:val="007B54D7"/>
    <w:rsid w:val="007F1166"/>
    <w:rsid w:val="007F4B4C"/>
    <w:rsid w:val="00807612"/>
    <w:rsid w:val="008103C0"/>
    <w:rsid w:val="0081095A"/>
    <w:rsid w:val="008142E8"/>
    <w:rsid w:val="008212F2"/>
    <w:rsid w:val="00840AA4"/>
    <w:rsid w:val="00845443"/>
    <w:rsid w:val="00851736"/>
    <w:rsid w:val="00862BAF"/>
    <w:rsid w:val="008770D4"/>
    <w:rsid w:val="008D3393"/>
    <w:rsid w:val="008D4D02"/>
    <w:rsid w:val="008D53A7"/>
    <w:rsid w:val="008E48A4"/>
    <w:rsid w:val="008E50AC"/>
    <w:rsid w:val="008F590F"/>
    <w:rsid w:val="009011E3"/>
    <w:rsid w:val="00933585"/>
    <w:rsid w:val="00934555"/>
    <w:rsid w:val="00934E85"/>
    <w:rsid w:val="00935450"/>
    <w:rsid w:val="009400F8"/>
    <w:rsid w:val="00952ACC"/>
    <w:rsid w:val="00953C1A"/>
    <w:rsid w:val="00961751"/>
    <w:rsid w:val="0096409A"/>
    <w:rsid w:val="00973C25"/>
    <w:rsid w:val="009973A1"/>
    <w:rsid w:val="009A1A9F"/>
    <w:rsid w:val="009A65F9"/>
    <w:rsid w:val="009C0880"/>
    <w:rsid w:val="009F0651"/>
    <w:rsid w:val="00A001C7"/>
    <w:rsid w:val="00A00D5C"/>
    <w:rsid w:val="00A01651"/>
    <w:rsid w:val="00A03884"/>
    <w:rsid w:val="00A11F90"/>
    <w:rsid w:val="00A15B48"/>
    <w:rsid w:val="00A27FA1"/>
    <w:rsid w:val="00A75D63"/>
    <w:rsid w:val="00A80EC5"/>
    <w:rsid w:val="00A83C90"/>
    <w:rsid w:val="00A85C87"/>
    <w:rsid w:val="00A9440C"/>
    <w:rsid w:val="00AA0B55"/>
    <w:rsid w:val="00AA3377"/>
    <w:rsid w:val="00AB2C93"/>
    <w:rsid w:val="00AB4E6A"/>
    <w:rsid w:val="00AC7902"/>
    <w:rsid w:val="00AD667E"/>
    <w:rsid w:val="00AD6953"/>
    <w:rsid w:val="00AD6B41"/>
    <w:rsid w:val="00AF0180"/>
    <w:rsid w:val="00AF03D4"/>
    <w:rsid w:val="00AF08EF"/>
    <w:rsid w:val="00AF75FA"/>
    <w:rsid w:val="00B22DEA"/>
    <w:rsid w:val="00B30A61"/>
    <w:rsid w:val="00B45CD0"/>
    <w:rsid w:val="00B501F5"/>
    <w:rsid w:val="00B5339A"/>
    <w:rsid w:val="00B64F49"/>
    <w:rsid w:val="00B6616D"/>
    <w:rsid w:val="00B87A60"/>
    <w:rsid w:val="00B90CCC"/>
    <w:rsid w:val="00B91D9A"/>
    <w:rsid w:val="00B95B2E"/>
    <w:rsid w:val="00B97498"/>
    <w:rsid w:val="00BA4E83"/>
    <w:rsid w:val="00BA7A7C"/>
    <w:rsid w:val="00BB2B74"/>
    <w:rsid w:val="00BD6226"/>
    <w:rsid w:val="00BE36DB"/>
    <w:rsid w:val="00BE7662"/>
    <w:rsid w:val="00BF2BB7"/>
    <w:rsid w:val="00C007B4"/>
    <w:rsid w:val="00C13B5F"/>
    <w:rsid w:val="00C2100A"/>
    <w:rsid w:val="00C21E2C"/>
    <w:rsid w:val="00C307AA"/>
    <w:rsid w:val="00C31D85"/>
    <w:rsid w:val="00C33BBA"/>
    <w:rsid w:val="00C438DD"/>
    <w:rsid w:val="00C452D3"/>
    <w:rsid w:val="00C50C7F"/>
    <w:rsid w:val="00C85FB7"/>
    <w:rsid w:val="00C90DAA"/>
    <w:rsid w:val="00CA298E"/>
    <w:rsid w:val="00CA31C3"/>
    <w:rsid w:val="00CB4EA9"/>
    <w:rsid w:val="00CC49DF"/>
    <w:rsid w:val="00CD3286"/>
    <w:rsid w:val="00CD5A3F"/>
    <w:rsid w:val="00CE18B2"/>
    <w:rsid w:val="00D01571"/>
    <w:rsid w:val="00D01F18"/>
    <w:rsid w:val="00D07D74"/>
    <w:rsid w:val="00D16C0F"/>
    <w:rsid w:val="00D26B0A"/>
    <w:rsid w:val="00D36037"/>
    <w:rsid w:val="00D43FB1"/>
    <w:rsid w:val="00D50C8B"/>
    <w:rsid w:val="00D53953"/>
    <w:rsid w:val="00D63AA1"/>
    <w:rsid w:val="00D65420"/>
    <w:rsid w:val="00D71FB9"/>
    <w:rsid w:val="00D7449C"/>
    <w:rsid w:val="00D810A3"/>
    <w:rsid w:val="00D8571E"/>
    <w:rsid w:val="00D9064A"/>
    <w:rsid w:val="00D9152E"/>
    <w:rsid w:val="00D963B9"/>
    <w:rsid w:val="00DE09A3"/>
    <w:rsid w:val="00DE1F8C"/>
    <w:rsid w:val="00DE76BB"/>
    <w:rsid w:val="00DF6449"/>
    <w:rsid w:val="00E0637C"/>
    <w:rsid w:val="00E115CD"/>
    <w:rsid w:val="00E22DD5"/>
    <w:rsid w:val="00E342F0"/>
    <w:rsid w:val="00E34893"/>
    <w:rsid w:val="00E403D9"/>
    <w:rsid w:val="00E42918"/>
    <w:rsid w:val="00E517E8"/>
    <w:rsid w:val="00E725EF"/>
    <w:rsid w:val="00E74FF0"/>
    <w:rsid w:val="00E91717"/>
    <w:rsid w:val="00E958D3"/>
    <w:rsid w:val="00EB5E03"/>
    <w:rsid w:val="00EC22E8"/>
    <w:rsid w:val="00EF0D83"/>
    <w:rsid w:val="00EF1330"/>
    <w:rsid w:val="00F1031D"/>
    <w:rsid w:val="00F137D7"/>
    <w:rsid w:val="00F305E1"/>
    <w:rsid w:val="00F30CB0"/>
    <w:rsid w:val="00F35085"/>
    <w:rsid w:val="00F37C1F"/>
    <w:rsid w:val="00F42FFC"/>
    <w:rsid w:val="00F72F6B"/>
    <w:rsid w:val="00F73B89"/>
    <w:rsid w:val="00F74447"/>
    <w:rsid w:val="00F75E48"/>
    <w:rsid w:val="00F77F5D"/>
    <w:rsid w:val="00F84ECC"/>
    <w:rsid w:val="00F93466"/>
    <w:rsid w:val="00FA0880"/>
    <w:rsid w:val="00FA3C8D"/>
    <w:rsid w:val="00FA62B4"/>
    <w:rsid w:val="00FC47F7"/>
    <w:rsid w:val="00FC4944"/>
    <w:rsid w:val="00FF4093"/>
    <w:rsid w:val="00FF5736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025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D667E"/>
    <w:pPr>
      <w:ind w:left="720"/>
      <w:contextualSpacing/>
    </w:pPr>
    <w:rPr>
      <w:lang w:val="uk-UA"/>
    </w:rPr>
  </w:style>
  <w:style w:type="paragraph" w:customStyle="1" w:styleId="center">
    <w:name w:val="center"/>
    <w:basedOn w:val="a"/>
    <w:uiPriority w:val="99"/>
    <w:rsid w:val="0000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0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4">
    <w:name w:val="fs_14"/>
    <w:uiPriority w:val="99"/>
    <w:rsid w:val="00002536"/>
    <w:rPr>
      <w:rFonts w:cs="Times New Roman"/>
    </w:rPr>
  </w:style>
  <w:style w:type="character" w:styleId="a5">
    <w:name w:val="Emphasis"/>
    <w:uiPriority w:val="99"/>
    <w:qFormat/>
    <w:locked/>
    <w:rsid w:val="00002536"/>
    <w:rPr>
      <w:rFonts w:cs="Times New Roman"/>
      <w:i/>
      <w:iCs/>
    </w:rPr>
  </w:style>
  <w:style w:type="character" w:styleId="a6">
    <w:name w:val="Hyperlink"/>
    <w:uiPriority w:val="99"/>
    <w:rsid w:val="006C46CD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97498"/>
    <w:pPr>
      <w:spacing w:after="120"/>
    </w:pPr>
    <w:rPr>
      <w:rFonts w:eastAsia="Times New Roman"/>
    </w:rPr>
  </w:style>
  <w:style w:type="character" w:customStyle="1" w:styleId="a8">
    <w:name w:val="Основной текст Знак"/>
    <w:link w:val="a7"/>
    <w:uiPriority w:val="99"/>
    <w:semiHidden/>
    <w:rsid w:val="00B97498"/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15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51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15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51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2014-01-08T11:28:00Z</dcterms:created>
  <dcterms:modified xsi:type="dcterms:W3CDTF">2019-12-12T12:32:00Z</dcterms:modified>
</cp:coreProperties>
</file>